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703E5" w:rsidRPr="00BB3A59" w:rsidRDefault="001703E5" w:rsidP="001703E5">
      <w:pPr>
        <w:pStyle w:val="1"/>
        <w:ind w:left="3969"/>
        <w:rPr>
          <w:sz w:val="24"/>
        </w:rPr>
      </w:pPr>
      <w:r w:rsidRPr="00BB3A59">
        <w:rPr>
          <w:sz w:val="24"/>
        </w:rPr>
        <w:t xml:space="preserve">Приложение </w:t>
      </w:r>
      <w:r w:rsidR="00333FF3">
        <w:rPr>
          <w:sz w:val="24"/>
        </w:rPr>
        <w:t>№1</w:t>
      </w:r>
    </w:p>
    <w:p w:rsidR="001703E5" w:rsidRPr="00BB3A59" w:rsidRDefault="001703E5" w:rsidP="001703E5">
      <w:pPr>
        <w:pStyle w:val="1"/>
        <w:ind w:left="3969"/>
        <w:rPr>
          <w:sz w:val="24"/>
        </w:rPr>
      </w:pPr>
      <w:r w:rsidRPr="00BB3A59">
        <w:rPr>
          <w:sz w:val="24"/>
        </w:rPr>
        <w:t xml:space="preserve">к </w:t>
      </w:r>
      <w:r>
        <w:rPr>
          <w:sz w:val="24"/>
        </w:rPr>
        <w:t>постановлению</w:t>
      </w:r>
      <w:r w:rsidRPr="00BB3A59">
        <w:rPr>
          <w:sz w:val="24"/>
        </w:rPr>
        <w:t xml:space="preserve"> Президента Республики Узбекистан</w:t>
      </w:r>
    </w:p>
    <w:p w:rsidR="001703E5" w:rsidRPr="00BB3A59" w:rsidRDefault="001703E5" w:rsidP="001703E5">
      <w:pPr>
        <w:autoSpaceDE w:val="0"/>
        <w:autoSpaceDN w:val="0"/>
        <w:adjustRightInd w:val="0"/>
        <w:spacing w:after="0" w:line="240" w:lineRule="auto"/>
        <w:ind w:left="3969"/>
        <w:jc w:val="center"/>
        <w:rPr>
          <w:rFonts w:ascii="Times New Roman" w:hAnsi="Times New Roman" w:cs="Times New Roman"/>
          <w:bCs/>
          <w:noProof/>
          <w:sz w:val="24"/>
          <w:szCs w:val="28"/>
        </w:rPr>
      </w:pPr>
      <w:r w:rsidRPr="00BB3A59">
        <w:rPr>
          <w:rFonts w:ascii="Times New Roman" w:hAnsi="Times New Roman" w:cs="Times New Roman"/>
          <w:bCs/>
          <w:noProof/>
          <w:sz w:val="24"/>
          <w:szCs w:val="28"/>
        </w:rPr>
        <w:t>от «___» ию</w:t>
      </w:r>
      <w:r>
        <w:rPr>
          <w:rFonts w:ascii="Times New Roman" w:hAnsi="Times New Roman" w:cs="Times New Roman"/>
          <w:bCs/>
          <w:noProof/>
          <w:sz w:val="24"/>
          <w:szCs w:val="28"/>
        </w:rPr>
        <w:t>л</w:t>
      </w:r>
      <w:r w:rsidRPr="00BB3A59">
        <w:rPr>
          <w:rFonts w:ascii="Times New Roman" w:hAnsi="Times New Roman" w:cs="Times New Roman"/>
          <w:bCs/>
          <w:noProof/>
          <w:sz w:val="24"/>
          <w:szCs w:val="28"/>
        </w:rPr>
        <w:t xml:space="preserve">я 2019 года № </w:t>
      </w:r>
      <w:r>
        <w:rPr>
          <w:rFonts w:ascii="Times New Roman" w:hAnsi="Times New Roman" w:cs="Times New Roman"/>
          <w:bCs/>
          <w:noProof/>
          <w:sz w:val="24"/>
          <w:szCs w:val="28"/>
        </w:rPr>
        <w:t>П</w:t>
      </w:r>
      <w:r w:rsidRPr="00BB3A59">
        <w:rPr>
          <w:rFonts w:ascii="Times New Roman" w:hAnsi="Times New Roman" w:cs="Times New Roman"/>
          <w:bCs/>
          <w:noProof/>
          <w:sz w:val="24"/>
          <w:szCs w:val="28"/>
        </w:rPr>
        <w:t>П–_______</w:t>
      </w:r>
    </w:p>
    <w:p w:rsidR="001703E5" w:rsidRPr="00BB3A59" w:rsidRDefault="001703E5" w:rsidP="001703E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noProof/>
          <w:sz w:val="28"/>
          <w:szCs w:val="28"/>
        </w:rPr>
      </w:pPr>
    </w:p>
    <w:p w:rsidR="000162FA" w:rsidRDefault="000162FA" w:rsidP="000162FA">
      <w:pPr>
        <w:shd w:val="clear" w:color="auto" w:fill="FFFFFF"/>
        <w:spacing w:after="8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0162FA" w:rsidRDefault="000162FA" w:rsidP="000162FA">
      <w:pPr>
        <w:shd w:val="clear" w:color="auto" w:fill="FFFFFF"/>
        <w:spacing w:after="8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844564" w:rsidRDefault="001D0E13" w:rsidP="000162FA">
      <w:pPr>
        <w:shd w:val="clear" w:color="auto" w:fill="FFFFFF"/>
        <w:spacing w:after="8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Стратегия </w:t>
      </w:r>
      <w:r w:rsidR="000162F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реформирования налогового администрирования Республики Узбекистан</w:t>
      </w:r>
    </w:p>
    <w:p w:rsidR="000162FA" w:rsidRPr="00A84E9E" w:rsidRDefault="000162FA" w:rsidP="000162FA">
      <w:pPr>
        <w:shd w:val="clear" w:color="auto" w:fill="FFFFFF"/>
        <w:spacing w:after="80" w:line="240" w:lineRule="auto"/>
        <w:ind w:firstLine="709"/>
        <w:jc w:val="center"/>
        <w:rPr>
          <w:rFonts w:ascii="Times New Roman" w:eastAsia="Times New Roman" w:hAnsi="Times New Roman" w:cs="Times New Roman"/>
          <w:bCs/>
          <w:caps/>
          <w:color w:val="000000" w:themeColor="text1"/>
          <w:sz w:val="28"/>
          <w:szCs w:val="28"/>
          <w:lang w:eastAsia="ru-RU"/>
        </w:rPr>
      </w:pPr>
    </w:p>
    <w:p w:rsidR="00844564" w:rsidRPr="00A84E9E" w:rsidRDefault="00844564" w:rsidP="001703E5">
      <w:pPr>
        <w:shd w:val="clear" w:color="auto" w:fill="FFFFFF"/>
        <w:spacing w:after="8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  <w:r w:rsidRPr="00A84E9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Глава 1. Общие положения</w:t>
      </w:r>
    </w:p>
    <w:p w:rsidR="00844564" w:rsidRPr="00C2219C" w:rsidRDefault="00844564" w:rsidP="00844564">
      <w:pPr>
        <w:shd w:val="clear" w:color="auto" w:fill="FFFFFF"/>
        <w:spacing w:after="8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844564" w:rsidRPr="00C2219C" w:rsidRDefault="00844564" w:rsidP="001D0E13">
      <w:pPr>
        <w:shd w:val="clear" w:color="auto" w:fill="FFFFFF"/>
        <w:spacing w:before="80"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221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Налоговая система </w:t>
      </w:r>
      <w:r w:rsidR="00684E33" w:rsidRPr="00C221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как </w:t>
      </w:r>
      <w:r w:rsidR="00E30854" w:rsidRPr="00C221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неотъемлемая часть</w:t>
      </w:r>
      <w:r w:rsidRPr="00C221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AF581B" w:rsidRPr="00C221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экономики</w:t>
      </w:r>
      <w:r w:rsidR="00E30854" w:rsidRPr="00C221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817D9B" w:rsidRPr="00C2219C">
        <w:rPr>
          <w:rFonts w:ascii="Times New Roman" w:hAnsi="Times New Roman" w:cs="Times New Roman"/>
          <w:noProof/>
          <w:sz w:val="28"/>
          <w:szCs w:val="28"/>
        </w:rPr>
        <w:t>проявляе</w:t>
      </w:r>
      <w:r w:rsidR="004367AB" w:rsidRPr="00C2219C">
        <w:rPr>
          <w:rFonts w:ascii="Times New Roman" w:hAnsi="Times New Roman" w:cs="Times New Roman"/>
          <w:noProof/>
          <w:sz w:val="28"/>
          <w:szCs w:val="28"/>
        </w:rPr>
        <w:t>тся</w:t>
      </w:r>
      <w:r w:rsidR="000E1309" w:rsidRPr="00C2219C">
        <w:rPr>
          <w:rFonts w:ascii="Times New Roman" w:hAnsi="Times New Roman" w:cs="Times New Roman"/>
          <w:noProof/>
          <w:sz w:val="28"/>
          <w:szCs w:val="28"/>
          <w:lang w:val="uz-Cyrl-UZ"/>
        </w:rPr>
        <w:t xml:space="preserve"> </w:t>
      </w:r>
      <w:r w:rsidR="001D0E13">
        <w:rPr>
          <w:rFonts w:ascii="Times New Roman" w:hAnsi="Times New Roman" w:cs="Times New Roman"/>
          <w:noProof/>
          <w:sz w:val="28"/>
          <w:szCs w:val="28"/>
          <w:lang w:val="uz-Cyrl-UZ"/>
        </w:rPr>
        <w:br/>
      </w:r>
      <w:r w:rsidRPr="00C221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качестве важнейшего </w:t>
      </w:r>
      <w:r w:rsidR="00745655" w:rsidRPr="00C221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механизма </w:t>
      </w:r>
      <w:r w:rsidR="001C552F" w:rsidRPr="00C221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достижении</w:t>
      </w:r>
      <w:r w:rsidR="00745655" w:rsidRPr="00C221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приоритетных направлений </w:t>
      </w:r>
      <w:r w:rsidRPr="00C221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социального и экономического развития страны.</w:t>
      </w:r>
    </w:p>
    <w:p w:rsidR="00C96C22" w:rsidRPr="00C2219C" w:rsidRDefault="00D71B1C" w:rsidP="001D0E13">
      <w:pPr>
        <w:shd w:val="clear" w:color="auto" w:fill="FFFFFF"/>
        <w:spacing w:before="80"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221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Принятая</w:t>
      </w:r>
      <w:r w:rsidR="008F68C4" w:rsidRPr="00C221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2018 году Концепция</w:t>
      </w:r>
      <w:r w:rsidR="00844564" w:rsidRPr="00C221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совершенствования налоговой политики</w:t>
      </w:r>
      <w:r w:rsidR="00B808D2" w:rsidRPr="00C221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Республики Узбекистан дала</w:t>
      </w:r>
      <w:r w:rsidR="00844564" w:rsidRPr="00C221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7D3BF7" w:rsidRPr="00C221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возможность </w:t>
      </w:r>
      <w:r w:rsidR="00CD3A5E" w:rsidRPr="00C2219C">
        <w:rPr>
          <w:rFonts w:ascii="Times New Roman" w:eastAsia="Times New Roman" w:hAnsi="Times New Roman" w:cs="Times New Roman"/>
          <w:color w:val="000000"/>
          <w:sz w:val="28"/>
          <w:szCs w:val="28"/>
          <w:lang w:val="uz-Cyrl-UZ" w:eastAsia="ru-RU"/>
        </w:rPr>
        <w:t>реализации задач по формированию</w:t>
      </w:r>
      <w:r w:rsidR="002153D8" w:rsidRPr="00C2219C">
        <w:rPr>
          <w:rFonts w:ascii="Times New Roman" w:eastAsia="Times New Roman" w:hAnsi="Times New Roman" w:cs="Times New Roman"/>
          <w:color w:val="000000"/>
          <w:sz w:val="28"/>
          <w:szCs w:val="28"/>
          <w:lang w:val="uz-Cyrl-UZ" w:eastAsia="ru-RU"/>
        </w:rPr>
        <w:t xml:space="preserve"> </w:t>
      </w:r>
      <w:r w:rsidR="002153D8" w:rsidRPr="00C2219C">
        <w:rPr>
          <w:rFonts w:ascii="Times New Roman" w:hAnsi="Times New Roman" w:cs="Times New Roman"/>
          <w:noProof/>
          <w:sz w:val="28"/>
          <w:szCs w:val="28"/>
        </w:rPr>
        <w:t>благоприятной среды</w:t>
      </w:r>
      <w:r w:rsidR="002153D8" w:rsidRPr="00C2219C">
        <w:rPr>
          <w:rFonts w:ascii="Times New Roman" w:hAnsi="Times New Roman" w:cs="Times New Roman"/>
          <w:noProof/>
          <w:sz w:val="28"/>
          <w:szCs w:val="28"/>
          <w:lang w:val="uz-Cyrl-UZ"/>
        </w:rPr>
        <w:t xml:space="preserve"> </w:t>
      </w:r>
      <w:r w:rsidR="00CD3A5E" w:rsidRPr="00C2219C">
        <w:rPr>
          <w:rFonts w:ascii="Times New Roman" w:hAnsi="Times New Roman" w:cs="Times New Roman"/>
          <w:noProof/>
          <w:sz w:val="28"/>
          <w:szCs w:val="28"/>
          <w:lang w:val="uz-Cyrl-UZ"/>
        </w:rPr>
        <w:t xml:space="preserve">для </w:t>
      </w:r>
      <w:r w:rsidR="00D8114F" w:rsidRPr="00C221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снижения налогового бремени</w:t>
      </w:r>
      <w:r w:rsidR="007D3BF7" w:rsidRPr="00C221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r w:rsidR="007715CF" w:rsidRPr="00C221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упрощения системы налогообложения, совершенствования налогового администрирования</w:t>
      </w:r>
      <w:r w:rsidR="00C96C22" w:rsidRPr="00C221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развития предпринимательства и привлечения иностранных инвестиций.</w:t>
      </w:r>
    </w:p>
    <w:p w:rsidR="00844564" w:rsidRPr="00C2219C" w:rsidRDefault="004B6DE8" w:rsidP="001D0E13">
      <w:pPr>
        <w:shd w:val="clear" w:color="auto" w:fill="FFFFFF"/>
        <w:spacing w:before="80"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221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Вместе с тем </w:t>
      </w:r>
      <w:r w:rsidR="008033D6" w:rsidRPr="00C221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имеются следующие </w:t>
      </w:r>
      <w:r w:rsidR="00844564" w:rsidRPr="00C221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недостатки и проблемы</w:t>
      </w:r>
      <w:r w:rsidR="003D1540" w:rsidRPr="00C221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препятствующие</w:t>
      </w:r>
      <w:r w:rsidR="00844564" w:rsidRPr="00C221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7F1535" w:rsidRPr="00C221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повышению деловой и инвестиционной активности, </w:t>
      </w:r>
      <w:r w:rsidR="006F69D5" w:rsidRPr="001D0E13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 xml:space="preserve">формированию здоровой конкурентной среды, </w:t>
      </w:r>
      <w:r w:rsidR="0057216E" w:rsidRPr="001D0E13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 xml:space="preserve">а также </w:t>
      </w:r>
      <w:r w:rsidR="00844564" w:rsidRPr="001D0E13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эффективной</w:t>
      </w:r>
      <w:r w:rsidR="00E211B5" w:rsidRPr="001D0E13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 xml:space="preserve"> реализации</w:t>
      </w:r>
      <w:r w:rsidR="00E211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налоговых реформ</w:t>
      </w:r>
      <w:r w:rsidR="00CC62A6" w:rsidRPr="00C221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</w:p>
    <w:p w:rsidR="00844564" w:rsidRPr="00C2219C" w:rsidRDefault="00413E49" w:rsidP="001D0E13">
      <w:pPr>
        <w:shd w:val="clear" w:color="auto" w:fill="FFFFFF"/>
        <w:spacing w:before="80"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2219C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во-первых,</w:t>
      </w:r>
      <w:r w:rsidRPr="00C221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844564" w:rsidRPr="00C221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устаре</w:t>
      </w:r>
      <w:r w:rsidR="006402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вшие </w:t>
      </w:r>
      <w:r w:rsidR="00844564" w:rsidRPr="00C221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принципы организаци</w:t>
      </w:r>
      <w:r w:rsidR="006402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 налогового администрирования </w:t>
      </w:r>
      <w:r w:rsidR="00547F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не обеспечивают </w:t>
      </w:r>
      <w:r w:rsidR="006A03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оказания </w:t>
      </w:r>
      <w:r w:rsidR="006173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комплексн</w:t>
      </w:r>
      <w:r w:rsidR="006A03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ых услуг налогоплательщикам</w:t>
      </w:r>
      <w:r w:rsidR="00D14E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r w:rsidR="00844564" w:rsidRPr="00C221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добровольного исполнения ими налоговых обязательств;</w:t>
      </w:r>
    </w:p>
    <w:p w:rsidR="00844564" w:rsidRPr="00A84E9E" w:rsidRDefault="00413E49" w:rsidP="001D0E13">
      <w:pPr>
        <w:shd w:val="clear" w:color="auto" w:fill="FFFFFF"/>
        <w:spacing w:before="80"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в</w:t>
      </w:r>
      <w:r w:rsidRPr="00413E49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о-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вторых</w:t>
      </w:r>
      <w:r w:rsidRPr="00413E49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,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F02F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высоко</w:t>
      </w:r>
      <w:r w:rsidR="00071AB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 </w:t>
      </w:r>
      <w:r w:rsidR="00F02F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уровне остаются административные</w:t>
      </w:r>
      <w:r w:rsidR="00844564" w:rsidRPr="00A84E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F02F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расходы</w:t>
      </w:r>
      <w:r w:rsidR="00CC17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844564" w:rsidRPr="00A84E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</w:t>
      </w:r>
      <w:r w:rsidR="00EF2B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затраты времени и средств</w:t>
      </w:r>
      <w:r w:rsidR="00844564" w:rsidRPr="00A84E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 при исполнении налоговых обязательств;</w:t>
      </w:r>
    </w:p>
    <w:p w:rsidR="00844564" w:rsidRPr="00A84E9E" w:rsidRDefault="00B0441D" w:rsidP="001D0E13">
      <w:pPr>
        <w:shd w:val="clear" w:color="auto" w:fill="FFFFFF"/>
        <w:spacing w:before="80"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в-</w:t>
      </w:r>
      <w:r w:rsidR="00413E49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третьих</w:t>
      </w:r>
      <w:r w:rsidR="00413E49" w:rsidRPr="00413E49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,</w:t>
      </w:r>
      <w:r w:rsidR="00413E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EA4A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отсутствуют конкретные критерии и механизмы</w:t>
      </w:r>
      <w:r w:rsidR="00844564" w:rsidRPr="00A84E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</w:t>
      </w:r>
      <w:r w:rsidR="00C802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едоставления льгот </w:t>
      </w:r>
      <w:r w:rsidR="00E26B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сфере налогов</w:t>
      </w:r>
      <w:r w:rsidR="00844564" w:rsidRPr="00A84E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844564" w:rsidRPr="00A84E9E" w:rsidRDefault="00B0441D" w:rsidP="001D0E13">
      <w:pPr>
        <w:shd w:val="clear" w:color="auto" w:fill="FFFFFF"/>
        <w:spacing w:before="80"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в-</w:t>
      </w:r>
      <w:r w:rsidR="00413E49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четвертых</w:t>
      </w:r>
      <w:r w:rsidR="00413E49" w:rsidRPr="00413E49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,</w:t>
      </w:r>
      <w:r w:rsidR="00413E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844564" w:rsidRPr="00A84E9E">
        <w:rPr>
          <w:rFonts w:ascii="Times New Roman" w:eastAsia="Times New Roman" w:hAnsi="Times New Roman" w:cs="Times New Roman"/>
          <w:sz w:val="28"/>
          <w:szCs w:val="28"/>
          <w:lang w:eastAsia="ru-RU"/>
        </w:rPr>
        <w:t>не</w:t>
      </w:r>
      <w:r w:rsidR="005A6C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C05E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совершенны </w:t>
      </w:r>
      <w:r w:rsidR="005A6C0F">
        <w:rPr>
          <w:rFonts w:ascii="Times New Roman" w:eastAsia="Times New Roman" w:hAnsi="Times New Roman" w:cs="Times New Roman"/>
          <w:sz w:val="28"/>
          <w:szCs w:val="28"/>
          <w:lang w:eastAsia="ru-RU"/>
        </w:rPr>
        <w:t>механизмы</w:t>
      </w:r>
      <w:r w:rsidR="00B500B7" w:rsidRPr="00B500B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B500B7" w:rsidRPr="00A84E9E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общественного контроля</w:t>
      </w:r>
      <w:r w:rsidR="00E72AB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454BE6">
        <w:rPr>
          <w:rFonts w:ascii="Times New Roman" w:eastAsia="Times New Roman" w:hAnsi="Times New Roman" w:cs="Times New Roman"/>
          <w:sz w:val="28"/>
          <w:szCs w:val="28"/>
          <w:lang w:eastAsia="ru-RU"/>
        </w:rPr>
        <w:t>направленные на сокращение уровня «теневой экономики»</w:t>
      </w:r>
      <w:r w:rsidR="00860A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E72AB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стимулирующие </w:t>
      </w:r>
      <w:r w:rsidR="00C05BDE" w:rsidRPr="00A84E9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процессы</w:t>
      </w:r>
      <w:r w:rsidR="00C05BD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BD3EE7" w:rsidRPr="00A84E9E">
        <w:rPr>
          <w:rFonts w:ascii="Times New Roman" w:eastAsia="Times New Roman" w:hAnsi="Times New Roman" w:cs="Times New Roman"/>
          <w:sz w:val="28"/>
          <w:szCs w:val="28"/>
          <w:lang w:eastAsia="ru-RU"/>
        </w:rPr>
        <w:t>легализации</w:t>
      </w:r>
      <w:r w:rsidR="00AE2F31" w:rsidRPr="00AE2F3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E2F31" w:rsidRPr="00A84E9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предпринимательской деятельности</w:t>
      </w:r>
      <w:r w:rsidR="00844564" w:rsidRPr="00A84E9E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844564" w:rsidRPr="00A84E9E" w:rsidRDefault="00B0441D" w:rsidP="001D0E13">
      <w:pPr>
        <w:shd w:val="clear" w:color="auto" w:fill="FFFFFF"/>
        <w:spacing w:before="80"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в-</w:t>
      </w:r>
      <w:r w:rsidR="00413E49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пятых</w:t>
      </w:r>
      <w:r w:rsidR="00413E49" w:rsidRPr="00413E49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,</w:t>
      </w:r>
      <w:r w:rsidR="00413E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142D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отсутствуют </w:t>
      </w:r>
      <w:r w:rsidR="005013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единый стандарт</w:t>
      </w:r>
      <w:r w:rsidR="00024E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программные продукты</w:t>
      </w:r>
      <w:r w:rsidR="009366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обеспечивающие</w:t>
      </w:r>
      <w:r w:rsidR="00844564" w:rsidRPr="00A84E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обмен информацией между налогоплательщиком </w:t>
      </w:r>
      <w:r w:rsidR="001D0E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844564" w:rsidRPr="00A84E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налоговыми органами;</w:t>
      </w:r>
    </w:p>
    <w:p w:rsidR="00844564" w:rsidRPr="00A84E9E" w:rsidRDefault="00B0441D" w:rsidP="001D0E13">
      <w:pPr>
        <w:shd w:val="clear" w:color="auto" w:fill="FFFFFF"/>
        <w:spacing w:before="80"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в-</w:t>
      </w:r>
      <w:r w:rsidR="00C114C9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шестых</w:t>
      </w:r>
      <w:r w:rsidR="00C114C9" w:rsidRPr="00413E49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,</w:t>
      </w:r>
      <w:r w:rsidR="00C114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844564" w:rsidRPr="00A84E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слабое межведомственное информационное взаимодействие, снижающее качество </w:t>
      </w:r>
      <w:r w:rsidR="009407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налогового учета</w:t>
      </w:r>
      <w:r w:rsidR="00844564" w:rsidRPr="00A84E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препятствующее расширению налоговой базы и обеспечению стабильных налоговых поступлений;</w:t>
      </w:r>
    </w:p>
    <w:p w:rsidR="00AE151F" w:rsidRPr="00A84E9E" w:rsidRDefault="00B0441D" w:rsidP="001D0E13">
      <w:pPr>
        <w:shd w:val="clear" w:color="auto" w:fill="FFFFFF"/>
        <w:spacing w:before="80"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в-с</w:t>
      </w:r>
      <w:r w:rsidR="00F71B49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едьмых</w:t>
      </w:r>
      <w:r w:rsidR="00F71B49" w:rsidRPr="00413E49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,</w:t>
      </w:r>
      <w:r w:rsidR="00F71B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8B1C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имеются системные недостатки </w:t>
      </w:r>
      <w:r w:rsidR="000F5C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области подготовки </w:t>
      </w:r>
      <w:r w:rsidR="00AE151F" w:rsidRPr="00A84E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высококвалифицированных кадров и оценки деятельности работников налоговых органов</w:t>
      </w:r>
      <w:r w:rsidR="00AE15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844564" w:rsidRPr="00A84E9E" w:rsidRDefault="00844564" w:rsidP="001D0E13">
      <w:pPr>
        <w:shd w:val="clear" w:color="auto" w:fill="FFFFFF"/>
        <w:spacing w:before="80"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84E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Данные недостатки и проблемы препятствуют ускоренному развитию </w:t>
      </w:r>
      <w:r w:rsidRPr="001D0E13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 xml:space="preserve">налоговой системы, </w:t>
      </w:r>
      <w:r w:rsidR="004E7C1A" w:rsidRPr="001D0E13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 xml:space="preserve">повышению эффективности </w:t>
      </w:r>
      <w:r w:rsidR="001401AA" w:rsidRPr="001D0E13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 xml:space="preserve">налогового </w:t>
      </w:r>
      <w:r w:rsidR="000718D3" w:rsidRPr="001D0E13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администрирования,</w:t>
      </w:r>
      <w:r w:rsidR="000718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а также </w:t>
      </w:r>
      <w:r w:rsidR="007121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собираемости </w:t>
      </w:r>
      <w:r w:rsidR="00D300D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на должном уровне </w:t>
      </w:r>
      <w:r w:rsidR="007121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налогов </w:t>
      </w:r>
      <w:r w:rsidR="00D300D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 </w:t>
      </w:r>
      <w:r w:rsidRPr="00A84E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обязательных платежей.</w:t>
      </w:r>
    </w:p>
    <w:p w:rsidR="00844564" w:rsidRPr="00A84E9E" w:rsidRDefault="00844564" w:rsidP="001D0E13">
      <w:pPr>
        <w:shd w:val="clear" w:color="auto" w:fill="FFFFFF"/>
        <w:spacing w:before="80"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84E9E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ru-RU"/>
        </w:rPr>
        <w:t>В связи с этим особое значение приобретает разработка Стратегии реформирования налоговой системы Республики Узбекистан на 2019–2023 годы</w:t>
      </w:r>
      <w:r w:rsidR="001741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предусматривающей </w:t>
      </w:r>
      <w:r w:rsidRPr="00A84E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следующие цели, задачи и основные направления</w:t>
      </w:r>
      <w:r w:rsidR="005955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844564" w:rsidRPr="00A84E9E" w:rsidRDefault="00844564" w:rsidP="001D0E13">
      <w:pPr>
        <w:shd w:val="clear" w:color="auto" w:fill="FFFFFF"/>
        <w:spacing w:before="80"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44564" w:rsidRPr="00A84E9E" w:rsidRDefault="00844564" w:rsidP="001D0E13">
      <w:pPr>
        <w:shd w:val="clear" w:color="auto" w:fill="FFFFFF"/>
        <w:spacing w:before="80"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A84E9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Глава 2. Цели и задачи Стратегии</w:t>
      </w:r>
    </w:p>
    <w:p w:rsidR="00844564" w:rsidRPr="00A84E9E" w:rsidRDefault="00844564" w:rsidP="001D0E13">
      <w:pPr>
        <w:shd w:val="clear" w:color="auto" w:fill="FFFFFF"/>
        <w:spacing w:before="80"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844564" w:rsidRPr="00A84E9E" w:rsidRDefault="00844564" w:rsidP="001D0E13">
      <w:pPr>
        <w:shd w:val="clear" w:color="auto" w:fill="FFFFFF"/>
        <w:spacing w:before="80"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84E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 Г</w:t>
      </w:r>
      <w:r w:rsidR="00961A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лавной целью Стратегии считается </w:t>
      </w:r>
      <w:r w:rsidRPr="00A84E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создание благоприятных условий для</w:t>
      </w:r>
      <w:r w:rsidR="00083F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предпринимателей и инвесторов </w:t>
      </w:r>
      <w:r w:rsidRPr="00A84E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как важнейшего фактора повышения конкурентоспособности экономики, а также о</w:t>
      </w:r>
      <w:r w:rsidR="006939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рганизация</w:t>
      </w:r>
      <w:r w:rsidR="00235E68" w:rsidRPr="00235E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4216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оказания </w:t>
      </w:r>
      <w:r w:rsidR="00235E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</w:t>
      </w:r>
      <w:r w:rsidR="00235E68" w:rsidRPr="00A84E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налоговых ор</w:t>
      </w:r>
      <w:r w:rsidR="00235E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ганах</w:t>
      </w:r>
      <w:r w:rsidR="006939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современн</w:t>
      </w:r>
      <w:r w:rsidR="001D0E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ых</w:t>
      </w:r>
      <w:r w:rsidR="006939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1D0E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сервисно-</w:t>
      </w:r>
      <w:r w:rsidR="006939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ориентированных</w:t>
      </w:r>
      <w:r w:rsidR="002F5C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E61C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налоговых услуг </w:t>
      </w:r>
      <w:r w:rsidR="001D0E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4216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 </w:t>
      </w:r>
      <w:r w:rsidRPr="00A84E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автоматиза</w:t>
      </w:r>
      <w:r w:rsidR="009E42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цией процессов налогообложения.</w:t>
      </w:r>
    </w:p>
    <w:p w:rsidR="00844564" w:rsidRPr="00A84E9E" w:rsidRDefault="00844564" w:rsidP="001D0E13">
      <w:pPr>
        <w:shd w:val="clear" w:color="auto" w:fill="FFFFFF"/>
        <w:spacing w:before="80"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84E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 Основными задачами Стратегии являются:</w:t>
      </w:r>
    </w:p>
    <w:p w:rsidR="00844564" w:rsidRPr="00A84E9E" w:rsidRDefault="00844564" w:rsidP="001D0E13">
      <w:pPr>
        <w:shd w:val="clear" w:color="auto" w:fill="FFFFFF"/>
        <w:spacing w:before="80"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</w:pPr>
      <w:r w:rsidRPr="00A84E9E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 xml:space="preserve">обеспечение стабильности </w:t>
      </w:r>
      <w:r w:rsidR="00367ABE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 xml:space="preserve">налоговых поступлений </w:t>
      </w:r>
      <w:r w:rsidRPr="00A84E9E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в Государственный бюджет;</w:t>
      </w:r>
    </w:p>
    <w:p w:rsidR="00844564" w:rsidRPr="004578A8" w:rsidRDefault="00844564" w:rsidP="001D0E13">
      <w:pPr>
        <w:shd w:val="clear" w:color="auto" w:fill="FFFFFF"/>
        <w:spacing w:before="80"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578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улучшение качества оказ</w:t>
      </w:r>
      <w:r w:rsidR="00C40F95" w:rsidRPr="004578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ываемых налоговых услуг путем </w:t>
      </w:r>
      <w:r w:rsidRPr="004578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повышения профессионального уровня работников налоговых органов и </w:t>
      </w:r>
      <w:r w:rsidR="0053186A" w:rsidRPr="004578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внедрения </w:t>
      </w:r>
      <w:r w:rsidR="004578A8" w:rsidRPr="004578A8">
        <w:rPr>
          <w:rFonts w:ascii="Times New Roman" w:hAnsi="Times New Roman" w:cs="Times New Roman"/>
          <w:noProof/>
          <w:sz w:val="28"/>
          <w:szCs w:val="28"/>
        </w:rPr>
        <w:t>цифровых технологий</w:t>
      </w:r>
      <w:r w:rsidR="004578A8" w:rsidRPr="004578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DF25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налоговое администрирование</w:t>
      </w:r>
      <w:r w:rsidRPr="004578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844564" w:rsidRPr="004578A8" w:rsidRDefault="00844564" w:rsidP="001D0E13">
      <w:pPr>
        <w:shd w:val="clear" w:color="auto" w:fill="FFFFFF"/>
        <w:spacing w:before="80"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578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создание доверительных отношений между налоговым</w:t>
      </w:r>
      <w:r w:rsidR="007C4D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4578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органами </w:t>
      </w:r>
      <w:r w:rsidRPr="004578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и налогоплательщиками для удовлетворения потребностей всех категорий налогоплательщиков на основе добровольного </w:t>
      </w:r>
      <w:r w:rsidRPr="004578A8">
        <w:rPr>
          <w:rFonts w:ascii="Times New Roman" w:eastAsia="Times New Roman" w:hAnsi="Times New Roman" w:cs="Times New Roman"/>
          <w:color w:val="000000"/>
          <w:sz w:val="28"/>
          <w:szCs w:val="28"/>
          <w:lang w:val="uz-Cyrl-UZ" w:eastAsia="ru-RU"/>
        </w:rPr>
        <w:t>исполнения</w:t>
      </w:r>
      <w:r w:rsidRPr="004578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ими налоговых обязательств;</w:t>
      </w:r>
    </w:p>
    <w:p w:rsidR="00844564" w:rsidRPr="00A84E9E" w:rsidRDefault="00ED3E39" w:rsidP="001D0E13">
      <w:pPr>
        <w:shd w:val="clear" w:color="auto" w:fill="FFFFFF"/>
        <w:spacing w:before="80"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сокращение расхо</w:t>
      </w:r>
      <w:r w:rsidR="00BA5D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дов</w:t>
      </w:r>
      <w:r w:rsidR="00844564" w:rsidRPr="004578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связанных с исполнением налоговых обязательств, формирование транспарентной и стабильной</w:t>
      </w:r>
      <w:r w:rsidR="00844564" w:rsidRPr="00A84E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налоговой системы, обеспечивающей благоприятные условия для всех субъектов предпринимательства;</w:t>
      </w:r>
    </w:p>
    <w:p w:rsidR="00844564" w:rsidRPr="00A84E9E" w:rsidRDefault="00844564" w:rsidP="001D0E13">
      <w:pPr>
        <w:shd w:val="clear" w:color="auto" w:fill="FFFFFF"/>
        <w:spacing w:before="80"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84E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формирование системы налогового контроля на основе </w:t>
      </w:r>
      <w:r w:rsidR="006668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системы риск-анализа </w:t>
      </w:r>
      <w:r w:rsidRPr="00A84E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дистанционной аналитической работы, с</w:t>
      </w:r>
      <w:r w:rsidR="001503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оздающей условия </w:t>
      </w:r>
      <w:r w:rsidR="00FE40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6166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для </w:t>
      </w:r>
      <w:r w:rsidR="003A6B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уменьшения </w:t>
      </w:r>
      <w:r w:rsidRPr="00A84E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вмешательства в деятельность налогоплательщиков, снижению «человеческого фактора» и негативных проявлений фактов коррупции в органах государственной налоговой служб</w:t>
      </w:r>
      <w:r w:rsidR="00A755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ы.</w:t>
      </w:r>
    </w:p>
    <w:p w:rsidR="00844564" w:rsidRPr="00A84E9E" w:rsidRDefault="00844564" w:rsidP="001D0E13">
      <w:pPr>
        <w:shd w:val="clear" w:color="auto" w:fill="FFFFFF"/>
        <w:spacing w:before="80"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E4000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 xml:space="preserve">Реализация поставленных </w:t>
      </w:r>
      <w:r w:rsidR="000B070E" w:rsidRPr="00FE4000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задач позволит повысить предпринимательскую активность</w:t>
      </w:r>
      <w:r w:rsidR="000B070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A84E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 снизить административные </w:t>
      </w:r>
      <w:r w:rsidR="004127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расходы </w:t>
      </w:r>
      <w:r w:rsidRPr="00A84E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 исполнению налоговых обязательств, что в свою очередь </w:t>
      </w:r>
      <w:r w:rsidR="004961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окажет </w:t>
      </w:r>
      <w:r w:rsidRPr="00A84E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положительно</w:t>
      </w:r>
      <w:r w:rsidR="001101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A84E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1101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воздействие </w:t>
      </w:r>
      <w:r w:rsidR="00FE40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A84E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на позициях республики в </w:t>
      </w:r>
      <w:r w:rsidRPr="00A84E9E">
        <w:rPr>
          <w:rFonts w:ascii="Times New Roman" w:eastAsia="Times New Roman" w:hAnsi="Times New Roman" w:cs="Times New Roman"/>
          <w:color w:val="000000"/>
          <w:sz w:val="28"/>
          <w:szCs w:val="28"/>
          <w:lang w:val="uz-Cyrl-UZ" w:eastAsia="ru-RU"/>
        </w:rPr>
        <w:t>рейтинге</w:t>
      </w:r>
      <w:r w:rsidRPr="00A84E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ве</w:t>
      </w:r>
      <w:r w:rsidR="005859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дения</w:t>
      </w:r>
      <w:r w:rsidR="002E7D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1101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бизнеса Всемирного банка.</w:t>
      </w:r>
    </w:p>
    <w:p w:rsidR="002A613B" w:rsidRDefault="002A613B" w:rsidP="001D0E13">
      <w:pPr>
        <w:spacing w:before="80"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br w:type="page"/>
      </w:r>
    </w:p>
    <w:p w:rsidR="007F6CB9" w:rsidRDefault="007F6CB9" w:rsidP="001D0E13">
      <w:pPr>
        <w:shd w:val="clear" w:color="auto" w:fill="FFFFFF"/>
        <w:spacing w:before="80"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844564" w:rsidRDefault="00844564" w:rsidP="001D0E13">
      <w:pPr>
        <w:shd w:val="clear" w:color="auto" w:fill="FFFFFF"/>
        <w:spacing w:before="80"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A84E9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Глава 3. Основные направления Стратегии</w:t>
      </w:r>
    </w:p>
    <w:p w:rsidR="007F6CB9" w:rsidRPr="0066427B" w:rsidRDefault="007F6CB9" w:rsidP="001D0E13">
      <w:pPr>
        <w:shd w:val="clear" w:color="auto" w:fill="FFFFFF"/>
        <w:spacing w:before="80"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844564" w:rsidRPr="00CA1F15" w:rsidRDefault="00844564" w:rsidP="001D0E13">
      <w:pPr>
        <w:shd w:val="clear" w:color="auto" w:fill="FFFFFF"/>
        <w:spacing w:before="80"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CA1F15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3.1. Совершенствование налоговой политики и сокращение уровня теневого оборота в экономике</w:t>
      </w:r>
    </w:p>
    <w:p w:rsidR="00844564" w:rsidRPr="00CA1F15" w:rsidRDefault="00844564" w:rsidP="001D0E13">
      <w:pPr>
        <w:shd w:val="clear" w:color="auto" w:fill="FFFFFF"/>
        <w:spacing w:before="80"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A1F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 Унификация налогов и налоговых режимов, а также упрощение административных процедур.</w:t>
      </w:r>
    </w:p>
    <w:p w:rsidR="00844564" w:rsidRPr="00CA1F15" w:rsidRDefault="00844564" w:rsidP="001D0E13">
      <w:pPr>
        <w:shd w:val="clear" w:color="auto" w:fill="FFFFFF"/>
        <w:spacing w:before="80"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A1F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 Оптимизация (снижение и выравнивание) налоговой нагрузки.</w:t>
      </w:r>
    </w:p>
    <w:p w:rsidR="00844564" w:rsidRPr="00CA1F15" w:rsidRDefault="00651936" w:rsidP="001D0E13">
      <w:pPr>
        <w:shd w:val="clear" w:color="auto" w:fill="FFFFFF"/>
        <w:spacing w:before="80"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A1F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3. Определение </w:t>
      </w:r>
      <w:r w:rsidR="00D27BF3" w:rsidRPr="00CA1F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конкретных </w:t>
      </w:r>
      <w:r w:rsidR="00844564" w:rsidRPr="00CA1F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критериев и механизмов предоставления налоговых льгот на основе оценки </w:t>
      </w:r>
      <w:r w:rsidR="00D75AF7" w:rsidRPr="00CA1F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степени </w:t>
      </w:r>
      <w:r w:rsidR="00844564" w:rsidRPr="00CA1F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их эффективности.</w:t>
      </w:r>
    </w:p>
    <w:p w:rsidR="00844564" w:rsidRPr="00CA1F15" w:rsidRDefault="00844564" w:rsidP="001D0E13">
      <w:pPr>
        <w:shd w:val="clear" w:color="auto" w:fill="FFFFFF"/>
        <w:spacing w:before="80"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A1F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4. </w:t>
      </w:r>
      <w:r w:rsidR="00242487" w:rsidRPr="00CA1F15">
        <w:rPr>
          <w:rFonts w:ascii="Times New Roman" w:hAnsi="Times New Roman" w:cs="Times New Roman"/>
          <w:noProof/>
          <w:sz w:val="28"/>
          <w:szCs w:val="28"/>
          <w:lang w:val="uz-Cyrl-UZ"/>
        </w:rPr>
        <w:t>М</w:t>
      </w:r>
      <w:r w:rsidR="00242487" w:rsidRPr="00CA1F15">
        <w:rPr>
          <w:rFonts w:ascii="Times New Roman" w:hAnsi="Times New Roman" w:cs="Times New Roman"/>
          <w:noProof/>
          <w:sz w:val="28"/>
          <w:szCs w:val="28"/>
        </w:rPr>
        <w:t>инимизаци</w:t>
      </w:r>
      <w:r w:rsidR="00242487" w:rsidRPr="00CA1F15">
        <w:rPr>
          <w:rFonts w:ascii="Times New Roman" w:hAnsi="Times New Roman" w:cs="Times New Roman"/>
          <w:noProof/>
          <w:sz w:val="28"/>
          <w:szCs w:val="28"/>
          <w:lang w:val="uz-Cyrl-UZ"/>
        </w:rPr>
        <w:t xml:space="preserve">я </w:t>
      </w:r>
      <w:r w:rsidR="00242487" w:rsidRPr="00CA1F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различий </w:t>
      </w:r>
      <w:r w:rsidR="006125CE" w:rsidRPr="00CA1F15">
        <w:rPr>
          <w:rFonts w:ascii="Times New Roman" w:eastAsia="Times New Roman" w:hAnsi="Times New Roman" w:cs="Times New Roman"/>
          <w:color w:val="000000"/>
          <w:sz w:val="28"/>
          <w:szCs w:val="28"/>
          <w:lang w:val="uz-Cyrl-UZ" w:eastAsia="ru-RU"/>
        </w:rPr>
        <w:t xml:space="preserve">между </w:t>
      </w:r>
      <w:r w:rsidR="006F5FC4" w:rsidRPr="00CA1F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налоговым и бухгалтерским учетом</w:t>
      </w:r>
      <w:r w:rsidR="00F732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844564" w:rsidRPr="00CA1F15" w:rsidRDefault="00844564" w:rsidP="001D0E13">
      <w:pPr>
        <w:shd w:val="clear" w:color="auto" w:fill="FFFFFF"/>
        <w:spacing w:before="80"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A1F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5. Усиление роли и </w:t>
      </w:r>
      <w:r w:rsidR="006E245E" w:rsidRPr="00CA1F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повышение </w:t>
      </w:r>
      <w:r w:rsidRPr="00CA1F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вклада </w:t>
      </w:r>
      <w:r w:rsidR="00480041" w:rsidRPr="00CA1F15">
        <w:rPr>
          <w:rFonts w:ascii="Times New Roman" w:hAnsi="Times New Roman" w:cs="Times New Roman"/>
          <w:noProof/>
          <w:sz w:val="28"/>
          <w:szCs w:val="28"/>
        </w:rPr>
        <w:t>органов</w:t>
      </w:r>
      <w:r w:rsidR="00BF1D20" w:rsidRPr="00CA1F15">
        <w:rPr>
          <w:rFonts w:ascii="Times New Roman" w:hAnsi="Times New Roman" w:cs="Times New Roman"/>
          <w:noProof/>
          <w:sz w:val="28"/>
          <w:szCs w:val="28"/>
        </w:rPr>
        <w:t xml:space="preserve"> государственной власти </w:t>
      </w:r>
      <w:r w:rsidR="00FE4000">
        <w:rPr>
          <w:rFonts w:ascii="Times New Roman" w:hAnsi="Times New Roman" w:cs="Times New Roman"/>
          <w:noProof/>
          <w:sz w:val="28"/>
          <w:szCs w:val="28"/>
        </w:rPr>
        <w:br/>
      </w:r>
      <w:r w:rsidR="0013791D" w:rsidRPr="00CA1F15">
        <w:rPr>
          <w:rFonts w:ascii="Times New Roman" w:hAnsi="Times New Roman" w:cs="Times New Roman"/>
          <w:noProof/>
          <w:sz w:val="28"/>
          <w:szCs w:val="28"/>
          <w:lang w:val="uz-Cyrl-UZ"/>
        </w:rPr>
        <w:t xml:space="preserve">и </w:t>
      </w:r>
      <w:r w:rsidR="0013791D" w:rsidRPr="00CA1F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государственного управления </w:t>
      </w:r>
      <w:r w:rsidR="00BF1D20" w:rsidRPr="00CA1F15">
        <w:rPr>
          <w:rFonts w:ascii="Times New Roman" w:hAnsi="Times New Roman" w:cs="Times New Roman"/>
          <w:noProof/>
          <w:sz w:val="28"/>
          <w:szCs w:val="28"/>
        </w:rPr>
        <w:t>на местах</w:t>
      </w:r>
      <w:r w:rsidR="00830314" w:rsidRPr="00CA1F15">
        <w:rPr>
          <w:rFonts w:ascii="Times New Roman" w:eastAsia="Times New Roman" w:hAnsi="Times New Roman" w:cs="Times New Roman"/>
          <w:color w:val="000000"/>
          <w:sz w:val="28"/>
          <w:szCs w:val="28"/>
          <w:lang w:val="uz-Cyrl-UZ" w:eastAsia="ru-RU"/>
        </w:rPr>
        <w:t xml:space="preserve"> </w:t>
      </w:r>
      <w:r w:rsidRPr="00CA1F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</w:t>
      </w:r>
      <w:r w:rsidR="00B7472F" w:rsidRPr="00CA1F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формировании</w:t>
      </w:r>
      <w:r w:rsidRPr="00CA1F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доходной части бюджета.</w:t>
      </w:r>
    </w:p>
    <w:p w:rsidR="00844564" w:rsidRPr="00B04621" w:rsidRDefault="00844564" w:rsidP="001D0E13">
      <w:pPr>
        <w:shd w:val="clear" w:color="auto" w:fill="FFFFFF"/>
        <w:spacing w:before="80"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z-Cyrl-UZ" w:eastAsia="ru-RU"/>
        </w:rPr>
      </w:pPr>
      <w:r w:rsidRPr="00CA1F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6. Внедрение современных методов оценки рисков</w:t>
      </w:r>
      <w:r w:rsidR="001C71BF">
        <w:rPr>
          <w:rFonts w:ascii="Times New Roman" w:eastAsia="Times New Roman" w:hAnsi="Times New Roman" w:cs="Times New Roman"/>
          <w:color w:val="000000"/>
          <w:sz w:val="28"/>
          <w:szCs w:val="28"/>
          <w:lang w:val="uz-Cyrl-UZ" w:eastAsia="ru-RU"/>
        </w:rPr>
        <w:t xml:space="preserve">, </w:t>
      </w:r>
      <w:r w:rsidR="001C71BF" w:rsidRPr="00CA1F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сокращение масштабов</w:t>
      </w:r>
      <w:r w:rsidR="00B04621">
        <w:rPr>
          <w:rFonts w:ascii="Times New Roman" w:eastAsia="Times New Roman" w:hAnsi="Times New Roman" w:cs="Times New Roman"/>
          <w:color w:val="000000"/>
          <w:sz w:val="28"/>
          <w:szCs w:val="28"/>
          <w:lang w:val="uz-Cyrl-UZ" w:eastAsia="ru-RU"/>
        </w:rPr>
        <w:t xml:space="preserve"> </w:t>
      </w:r>
      <w:r w:rsidR="00B046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теневого оборота </w:t>
      </w:r>
      <w:r w:rsidRPr="00CA1F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н</w:t>
      </w:r>
      <w:r w:rsidR="00E732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еконтролируемых доходов в </w:t>
      </w:r>
      <w:r w:rsidR="00E4437E">
        <w:rPr>
          <w:rFonts w:ascii="Times New Roman" w:eastAsia="Times New Roman" w:hAnsi="Times New Roman" w:cs="Times New Roman"/>
          <w:color w:val="000000"/>
          <w:sz w:val="28"/>
          <w:szCs w:val="28"/>
          <w:lang w:val="uz-Cyrl-UZ" w:eastAsia="ru-RU"/>
        </w:rPr>
        <w:t xml:space="preserve">области </w:t>
      </w:r>
      <w:r w:rsidRPr="00CA1F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экономической деятельности с уч</w:t>
      </w:r>
      <w:r w:rsidR="009362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етом опыта </w:t>
      </w:r>
      <w:r w:rsidR="00871F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зарубежных стран.</w:t>
      </w:r>
    </w:p>
    <w:p w:rsidR="00844564" w:rsidRPr="00CA1F15" w:rsidRDefault="00844564" w:rsidP="001D0E13">
      <w:pPr>
        <w:shd w:val="clear" w:color="auto" w:fill="FFFFFF"/>
        <w:spacing w:before="80"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A1F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7. Содействие выходу (легализации) из неформального сектора лиц, осуществляющих </w:t>
      </w:r>
      <w:r w:rsidR="00A44B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свою </w:t>
      </w:r>
      <w:r w:rsidRPr="00CA1F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деятельность вне сфе</w:t>
      </w:r>
      <w:r w:rsidR="00B973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ры налогового законодательства.</w:t>
      </w:r>
    </w:p>
    <w:p w:rsidR="00844564" w:rsidRDefault="00021EAB" w:rsidP="001D0E13">
      <w:pPr>
        <w:shd w:val="clear" w:color="auto" w:fill="FFFFFF"/>
        <w:spacing w:before="80"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8. Внедрение новых методов </w:t>
      </w:r>
      <w:r w:rsidR="00844564" w:rsidRPr="00CA1F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налогового администрирования в сфере трансфертного ценообразования.</w:t>
      </w:r>
    </w:p>
    <w:p w:rsidR="008F0FBD" w:rsidRPr="00CD5E9F" w:rsidRDefault="00CF55EC" w:rsidP="001D0E13">
      <w:pPr>
        <w:shd w:val="clear" w:color="auto" w:fill="FFFFFF"/>
        <w:spacing w:before="80"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z-Cyrl-UZ"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9. </w:t>
      </w:r>
      <w:r w:rsidR="005778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Увеличение </w:t>
      </w:r>
      <w:r w:rsidR="00DE61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 2021 году </w:t>
      </w:r>
      <w:r w:rsidR="00A12D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плательщиков налога </w:t>
      </w:r>
      <w:r w:rsidR="00CD5E9F">
        <w:rPr>
          <w:rFonts w:ascii="Times New Roman" w:eastAsia="Times New Roman" w:hAnsi="Times New Roman" w:cs="Times New Roman"/>
          <w:color w:val="000000"/>
          <w:sz w:val="28"/>
          <w:szCs w:val="28"/>
          <w:lang w:val="uz-Cyrl-UZ" w:eastAsia="ru-RU"/>
        </w:rPr>
        <w:t xml:space="preserve">на доходы физических лиц </w:t>
      </w:r>
      <w:r w:rsidR="00D26B60">
        <w:rPr>
          <w:rFonts w:ascii="Times New Roman" w:eastAsia="Times New Roman" w:hAnsi="Times New Roman" w:cs="Times New Roman"/>
          <w:color w:val="000000"/>
          <w:sz w:val="28"/>
          <w:szCs w:val="28"/>
          <w:lang w:val="uz-Cyrl-UZ" w:eastAsia="ru-RU"/>
        </w:rPr>
        <w:t xml:space="preserve">в 1,5 раза, </w:t>
      </w:r>
      <w:r w:rsidR="003067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плательщиков налога на добавленную стоимость – в 2 раза, плательщиков</w:t>
      </w:r>
      <w:r w:rsidR="004E1B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E47F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ресурсных налогов </w:t>
      </w:r>
      <w:r w:rsidR="007F16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 налога на имущество – </w:t>
      </w:r>
      <w:r w:rsidR="009308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</w:t>
      </w:r>
      <w:r w:rsidR="00A770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2 </w:t>
      </w:r>
      <w:r w:rsidR="009308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раза.</w:t>
      </w:r>
    </w:p>
    <w:p w:rsidR="004B0D4D" w:rsidRDefault="00A06BB6" w:rsidP="001D0E13">
      <w:pPr>
        <w:shd w:val="clear" w:color="auto" w:fill="FFFFFF"/>
        <w:spacing w:before="80"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3.2. </w:t>
      </w:r>
      <w:r w:rsidR="004B0D4D" w:rsidRPr="006476AA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Развитие сервисно-ориентированного </w:t>
      </w:r>
      <w:r w:rsidR="004B0D4D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налогового обслуживания</w:t>
      </w:r>
    </w:p>
    <w:p w:rsidR="00844564" w:rsidRPr="00A84E9E" w:rsidRDefault="00844564" w:rsidP="001D0E13">
      <w:pPr>
        <w:shd w:val="clear" w:color="auto" w:fill="FFFFFF"/>
        <w:spacing w:before="80"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84E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1. Создание благоприятных условий налогоплательщикам </w:t>
      </w:r>
      <w:r w:rsidR="00FE40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A84E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 добровольного исполнения ими налоговых обязательств.</w:t>
      </w:r>
    </w:p>
    <w:p w:rsidR="00844564" w:rsidRPr="00A84E9E" w:rsidRDefault="00844564" w:rsidP="001D0E13">
      <w:pPr>
        <w:shd w:val="clear" w:color="auto" w:fill="FFFFFF"/>
        <w:spacing w:before="80"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84E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 Цифровизация и унификация первичных учетных документов, упрощение форм налоговых</w:t>
      </w:r>
      <w:r w:rsidR="007C62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отчетов</w:t>
      </w:r>
      <w:r w:rsidRPr="00A84E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844564" w:rsidRPr="00A84E9E" w:rsidRDefault="00844564" w:rsidP="001D0E13">
      <w:pPr>
        <w:shd w:val="clear" w:color="auto" w:fill="FFFFFF"/>
        <w:spacing w:before="80"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84E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 Развитие экстерриториального принципа обслуживания налогоплательщиков.</w:t>
      </w:r>
    </w:p>
    <w:p w:rsidR="00844564" w:rsidRPr="00A84E9E" w:rsidRDefault="00844564" w:rsidP="001D0E13">
      <w:pPr>
        <w:shd w:val="clear" w:color="auto" w:fill="FFFFFF"/>
        <w:spacing w:before="80"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84E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4. Создание механизма независимой общественной оценки (обратной связи) качества налоговых услуг и деятельности налоговых органов. </w:t>
      </w:r>
    </w:p>
    <w:p w:rsidR="00844564" w:rsidRPr="00A84E9E" w:rsidRDefault="00844564" w:rsidP="001D0E13">
      <w:pPr>
        <w:shd w:val="clear" w:color="auto" w:fill="FFFFFF"/>
        <w:spacing w:before="80"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84E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5. Прозрачность деятельности </w:t>
      </w:r>
      <w:r w:rsidR="00FB7B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налоговых органов </w:t>
      </w:r>
      <w:r w:rsidRPr="00A84E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 </w:t>
      </w:r>
      <w:r w:rsidR="004D14BC">
        <w:rPr>
          <w:rFonts w:ascii="Times New Roman" w:eastAsia="Times New Roman" w:hAnsi="Times New Roman" w:cs="Times New Roman"/>
          <w:color w:val="000000"/>
          <w:sz w:val="28"/>
          <w:szCs w:val="28"/>
          <w:lang w:val="uz-Cyrl-UZ" w:eastAsia="ru-RU"/>
        </w:rPr>
        <w:t xml:space="preserve">доступность </w:t>
      </w:r>
      <w:r w:rsidR="004D14BC" w:rsidRPr="00A84E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информации </w:t>
      </w:r>
      <w:r w:rsidRPr="00A84E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сфере налогообложения.</w:t>
      </w:r>
    </w:p>
    <w:p w:rsidR="00844564" w:rsidRPr="00A84E9E" w:rsidRDefault="00844564" w:rsidP="001D0E13">
      <w:pPr>
        <w:shd w:val="clear" w:color="auto" w:fill="FFFFFF"/>
        <w:spacing w:before="80"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84E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6. Развитие системы досудебного урегулирования налоговых споров. </w:t>
      </w:r>
    </w:p>
    <w:p w:rsidR="00844564" w:rsidRPr="00A84E9E" w:rsidRDefault="00844564" w:rsidP="001D0E13">
      <w:pPr>
        <w:shd w:val="clear" w:color="auto" w:fill="FFFFFF"/>
        <w:spacing w:before="80"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84E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7. Упрощение процедур разрешения неплатежеспособности и ликв</w:t>
      </w:r>
      <w:r w:rsidR="00430D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идации предприятий (аудит расходов</w:t>
      </w:r>
      <w:r w:rsidRPr="00A84E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времени и правил). </w:t>
      </w:r>
    </w:p>
    <w:p w:rsidR="00844564" w:rsidRPr="00A84E9E" w:rsidRDefault="00844564" w:rsidP="001D0E13">
      <w:pPr>
        <w:shd w:val="clear" w:color="auto" w:fill="FFFFFF"/>
        <w:spacing w:before="80"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84E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8. Совершенствование института налоговых консультантов.</w:t>
      </w:r>
    </w:p>
    <w:p w:rsidR="00844564" w:rsidRPr="00A84E9E" w:rsidRDefault="00844564" w:rsidP="001D0E13">
      <w:pPr>
        <w:shd w:val="clear" w:color="auto" w:fill="FFFFFF"/>
        <w:spacing w:before="80"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84E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9.</w:t>
      </w:r>
      <w:r w:rsidR="004B0D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A84E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Централизация и стандартизация деятельности по </w:t>
      </w:r>
      <w:r w:rsidR="00BF25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оказанию </w:t>
      </w:r>
      <w:r w:rsidRPr="00A84E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консульта</w:t>
      </w:r>
      <w:r w:rsidR="00BF25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тивных услуг </w:t>
      </w:r>
      <w:r w:rsidR="00380E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налогоплательщикам.</w:t>
      </w:r>
    </w:p>
    <w:p w:rsidR="00844564" w:rsidRPr="00A84E9E" w:rsidRDefault="004F0230" w:rsidP="004B0D4D">
      <w:pPr>
        <w:shd w:val="clear" w:color="auto" w:fill="FFFFFF"/>
        <w:spacing w:before="80"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4B0D4D">
        <w:rPr>
          <w:rFonts w:ascii="Times New Roman" w:eastAsia="Times New Roman" w:hAnsi="Times New Roman" w:cs="Times New Roman"/>
          <w:b/>
          <w:color w:val="000000"/>
          <w:spacing w:val="-4"/>
          <w:sz w:val="28"/>
          <w:szCs w:val="28"/>
          <w:lang w:eastAsia="ru-RU"/>
        </w:rPr>
        <w:lastRenderedPageBreak/>
        <w:t>3.3. В</w:t>
      </w:r>
      <w:r w:rsidR="00844564" w:rsidRPr="004B0D4D">
        <w:rPr>
          <w:rFonts w:ascii="Times New Roman" w:eastAsia="Times New Roman" w:hAnsi="Times New Roman" w:cs="Times New Roman"/>
          <w:b/>
          <w:color w:val="000000"/>
          <w:spacing w:val="-4"/>
          <w:sz w:val="28"/>
          <w:szCs w:val="28"/>
          <w:lang w:eastAsia="ru-RU"/>
        </w:rPr>
        <w:t>недрение системы оценки налоговых рисков и совершенствование</w:t>
      </w:r>
      <w:r w:rsidR="00844564" w:rsidRPr="00A84E9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налогового учета</w:t>
      </w:r>
    </w:p>
    <w:p w:rsidR="00844564" w:rsidRPr="00A84E9E" w:rsidRDefault="00844564" w:rsidP="001D0E13">
      <w:pPr>
        <w:shd w:val="clear" w:color="auto" w:fill="FFFFFF"/>
        <w:spacing w:before="80"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84E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 Внедрение современной систем</w:t>
      </w:r>
      <w:r w:rsidR="00F945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ы анализа и управления рисками </w:t>
      </w:r>
      <w:r w:rsidR="004B0D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F945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Pr="00A84E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осуществлении контрольной деятельности.</w:t>
      </w:r>
    </w:p>
    <w:p w:rsidR="00844564" w:rsidRPr="00A84E9E" w:rsidRDefault="00844564" w:rsidP="001D0E13">
      <w:pPr>
        <w:shd w:val="clear" w:color="auto" w:fill="FFFFFF"/>
        <w:spacing w:before="80"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84E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2. Обеспечение прозрачности процедур налогового контроля, </w:t>
      </w:r>
      <w:r w:rsidR="00F274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уменьшение факторов коррупции.</w:t>
      </w:r>
    </w:p>
    <w:p w:rsidR="00844564" w:rsidRPr="00A84E9E" w:rsidRDefault="00844564" w:rsidP="001D0E13">
      <w:pPr>
        <w:shd w:val="clear" w:color="auto" w:fill="FFFFFF"/>
        <w:spacing w:before="80"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84E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 Внед</w:t>
      </w:r>
      <w:r w:rsidR="000A25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рение методов оценки налоговых возможностей регионов </w:t>
      </w:r>
      <w:r w:rsidR="00357C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bookmarkStart w:id="0" w:name="_GoBack"/>
      <w:bookmarkEnd w:id="0"/>
      <w:r w:rsidRPr="00A84E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прогнозирования доходов бюджета.</w:t>
      </w:r>
    </w:p>
    <w:p w:rsidR="00844564" w:rsidRPr="00A84E9E" w:rsidRDefault="00844564" w:rsidP="001D0E13">
      <w:pPr>
        <w:shd w:val="clear" w:color="auto" w:fill="FFFFFF"/>
        <w:spacing w:before="80"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84E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 Обеспечение полноценного учета объектов налогообложения в сфере общественного питания и торговли, а также объектов недвижимого имущества.</w:t>
      </w:r>
    </w:p>
    <w:p w:rsidR="00844564" w:rsidRPr="00A84E9E" w:rsidRDefault="00844564" w:rsidP="001D0E13">
      <w:pPr>
        <w:shd w:val="clear" w:color="auto" w:fill="FFFFFF"/>
        <w:spacing w:before="80"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84E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 Доведение уровня добровольного исполнения налоговых обязательств до 90 процентов.</w:t>
      </w:r>
    </w:p>
    <w:p w:rsidR="00844564" w:rsidRPr="00A84E9E" w:rsidRDefault="00844564" w:rsidP="004B0D4D">
      <w:pPr>
        <w:shd w:val="clear" w:color="auto" w:fill="FFFFFF"/>
        <w:spacing w:before="80"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A84E9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3.4. </w:t>
      </w:r>
      <w:r w:rsidR="00E61565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Совершенствование</w:t>
      </w:r>
      <w:r w:rsidRPr="00A84E9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деятельности органов государственной налоговой службы</w:t>
      </w:r>
    </w:p>
    <w:p w:rsidR="00844564" w:rsidRPr="00A84E9E" w:rsidRDefault="00844564" w:rsidP="001D0E13">
      <w:pPr>
        <w:shd w:val="clear" w:color="auto" w:fill="FFFFFF"/>
        <w:spacing w:before="80"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84E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 Улучшение организационной структуры налоговых органов, направленной на обслуживание и консультирование налогоплательщиков.</w:t>
      </w:r>
    </w:p>
    <w:p w:rsidR="00844564" w:rsidRPr="00A84E9E" w:rsidRDefault="00844564" w:rsidP="001D0E13">
      <w:pPr>
        <w:shd w:val="clear" w:color="auto" w:fill="FFFFFF"/>
        <w:spacing w:before="80"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84E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2. Внедрение </w:t>
      </w:r>
      <w:r w:rsidR="00876B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наиболее </w:t>
      </w:r>
      <w:r w:rsidRPr="00A84E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оптимальн</w:t>
      </w:r>
      <w:r w:rsidR="00E615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ой</w:t>
      </w:r>
      <w:r w:rsidRPr="00A84E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модел</w:t>
      </w:r>
      <w:r w:rsidR="00E615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A84E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структуры органов государственной налоговой службы на основе сегментаци</w:t>
      </w:r>
      <w:r w:rsidR="00E615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A84E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налогоплательщиков.</w:t>
      </w:r>
    </w:p>
    <w:p w:rsidR="00844564" w:rsidRPr="00A84E9E" w:rsidRDefault="00B75C98" w:rsidP="001D0E13">
      <w:pPr>
        <w:shd w:val="clear" w:color="auto" w:fill="FFFFFF"/>
        <w:spacing w:before="80"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3. Внедрение в органах налоговой службы </w:t>
      </w:r>
      <w:r w:rsidR="00CF0B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современной системы </w:t>
      </w:r>
      <w:r w:rsidR="00844564" w:rsidRPr="00A84E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бизнес-анализа (Business Intellegence), а также стратегического и процессуального управления.</w:t>
      </w:r>
    </w:p>
    <w:p w:rsidR="00844564" w:rsidRPr="00A84E9E" w:rsidRDefault="00B41F99" w:rsidP="001D0E13">
      <w:pPr>
        <w:shd w:val="clear" w:color="auto" w:fill="FFFFFF"/>
        <w:spacing w:before="80"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ru-RU"/>
        </w:rPr>
        <w:t xml:space="preserve">4. Поощрение </w:t>
      </w:r>
      <w:r w:rsidR="00844564" w:rsidRPr="00A84E9E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ru-RU"/>
        </w:rPr>
        <w:t xml:space="preserve">работников налоговых органов исходя </w:t>
      </w:r>
      <w:r w:rsidR="004B0740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ru-RU"/>
        </w:rPr>
        <w:t xml:space="preserve">из </w:t>
      </w:r>
      <w:r w:rsidR="00844564" w:rsidRPr="00A84E9E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ru-RU"/>
        </w:rPr>
        <w:t>показателей эффективности и результативности (KPI) их деятельности.</w:t>
      </w:r>
    </w:p>
    <w:p w:rsidR="00844564" w:rsidRPr="00A84E9E" w:rsidRDefault="00844564" w:rsidP="001D0E13">
      <w:pPr>
        <w:shd w:val="clear" w:color="auto" w:fill="FFFFFF"/>
        <w:spacing w:before="80"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84E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 Совершенствование системы подготовки и отбора кадров.</w:t>
      </w:r>
    </w:p>
    <w:p w:rsidR="00844564" w:rsidRPr="00A84E9E" w:rsidRDefault="00844564" w:rsidP="001D0E13">
      <w:pPr>
        <w:shd w:val="clear" w:color="auto" w:fill="FFFFFF"/>
        <w:spacing w:before="80"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84E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6. Укрепление мотивации </w:t>
      </w:r>
      <w:r w:rsidRPr="00A84E9E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ru-RU"/>
        </w:rPr>
        <w:t>работников</w:t>
      </w:r>
      <w:r w:rsidRPr="00A84E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налоговых органов.</w:t>
      </w:r>
    </w:p>
    <w:p w:rsidR="00844564" w:rsidRPr="00A84E9E" w:rsidRDefault="005F7F2C" w:rsidP="001D0E13">
      <w:pPr>
        <w:shd w:val="clear" w:color="auto" w:fill="FFFFFF"/>
        <w:spacing w:before="80"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7. Автоматизация процессов </w:t>
      </w:r>
      <w:r w:rsidR="00844564" w:rsidRPr="00A84E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налогового администрирования.</w:t>
      </w:r>
    </w:p>
    <w:p w:rsidR="00844564" w:rsidRPr="00A84E9E" w:rsidRDefault="00844564" w:rsidP="004B0D4D">
      <w:pPr>
        <w:shd w:val="clear" w:color="auto" w:fill="FFFFFF"/>
        <w:spacing w:before="80"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A84E9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3.5. Развитие механизмов противодействия коррупции в органах государственной налоговой службы</w:t>
      </w:r>
    </w:p>
    <w:p w:rsidR="00844564" w:rsidRPr="00A84E9E" w:rsidRDefault="00844564" w:rsidP="001D0E13">
      <w:pPr>
        <w:shd w:val="clear" w:color="auto" w:fill="FFFFFF"/>
        <w:spacing w:before="80"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84E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 Усиление антикоррупционного компонента в кадровой политике.</w:t>
      </w:r>
    </w:p>
    <w:p w:rsidR="00844564" w:rsidRPr="00A84E9E" w:rsidRDefault="00844564" w:rsidP="001D0E13">
      <w:pPr>
        <w:shd w:val="clear" w:color="auto" w:fill="FFFFFF"/>
        <w:spacing w:before="80"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84E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2. Внедрение системы контроля и предупреждения коррупционных рисков в налоговой сфере. </w:t>
      </w:r>
    </w:p>
    <w:p w:rsidR="00844564" w:rsidRPr="00A84E9E" w:rsidRDefault="00844564" w:rsidP="001D0E13">
      <w:pPr>
        <w:shd w:val="clear" w:color="auto" w:fill="FFFFFF"/>
        <w:spacing w:before="80"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84E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 Пересмотр (</w:t>
      </w:r>
      <w:r w:rsidR="00755E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проведение ревизии</w:t>
      </w:r>
      <w:r w:rsidRPr="00A84E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) нормативно-правовой базы </w:t>
      </w:r>
      <w:r w:rsidR="000364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на основе требований </w:t>
      </w:r>
      <w:r w:rsidRPr="00A84E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антикоррупционного законодательства.</w:t>
      </w:r>
    </w:p>
    <w:p w:rsidR="00844564" w:rsidRDefault="00844564" w:rsidP="001D0E13">
      <w:pPr>
        <w:shd w:val="clear" w:color="auto" w:fill="FFFFFF"/>
        <w:spacing w:before="80"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84E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 Расширение прозрачности (публичности) и подотчетности налоговых органов, формирование общественной нетерпимости к проявлениям коррупции.</w:t>
      </w:r>
    </w:p>
    <w:p w:rsidR="0084417F" w:rsidRDefault="0084417F" w:rsidP="001D0E13">
      <w:pPr>
        <w:shd w:val="clear" w:color="auto" w:fill="FFFFFF"/>
        <w:spacing w:before="80"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84417F" w:rsidRDefault="0084417F" w:rsidP="001D0E13">
      <w:pPr>
        <w:shd w:val="clear" w:color="auto" w:fill="FFFFFF"/>
        <w:spacing w:before="80"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84417F" w:rsidRDefault="0084417F" w:rsidP="001D0E13">
      <w:pPr>
        <w:shd w:val="clear" w:color="auto" w:fill="FFFFFF"/>
        <w:spacing w:before="80"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E73A20" w:rsidRDefault="00E73A20" w:rsidP="001D0E13">
      <w:pPr>
        <w:shd w:val="clear" w:color="auto" w:fill="FFFFFF"/>
        <w:spacing w:before="80"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4B0D4D" w:rsidRDefault="004B0D4D" w:rsidP="001D0E13">
      <w:pPr>
        <w:shd w:val="clear" w:color="auto" w:fill="FFFFFF"/>
        <w:spacing w:before="80"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E61565" w:rsidRPr="00AA5A4E" w:rsidRDefault="00E61565" w:rsidP="001D0E13">
      <w:pPr>
        <w:shd w:val="clear" w:color="auto" w:fill="FFFFFF"/>
        <w:spacing w:before="80"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A84E9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lastRenderedPageBreak/>
        <w:t xml:space="preserve">Глава 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4</w:t>
      </w:r>
      <w:r w:rsidRPr="00A84E9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. 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Ожидаемые </w:t>
      </w:r>
      <w:r w:rsidR="00AA5A4E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z-Cyrl-UZ" w:eastAsia="ru-RU"/>
        </w:rPr>
        <w:t>результат</w:t>
      </w:r>
      <w:r w:rsidR="00AA5A4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ы</w:t>
      </w:r>
    </w:p>
    <w:p w:rsidR="00E61565" w:rsidRPr="00E61565" w:rsidRDefault="00E61565" w:rsidP="001D0E13">
      <w:pPr>
        <w:shd w:val="clear" w:color="auto" w:fill="FFFFFF"/>
        <w:spacing w:before="80"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B0D4D" w:rsidRPr="006476AA" w:rsidRDefault="00EF2CA3" w:rsidP="004B0D4D">
      <w:pPr>
        <w:shd w:val="clear" w:color="auto" w:fill="FFFFFF"/>
        <w:spacing w:before="8" w:after="8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1. </w:t>
      </w:r>
      <w:r w:rsidR="004B0D4D" w:rsidRPr="006476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Обеспечение темпов прироста прямых иностранных инвестиций.</w:t>
      </w:r>
    </w:p>
    <w:p w:rsidR="004B0D4D" w:rsidRPr="006476AA" w:rsidRDefault="004B0D4D" w:rsidP="004B0D4D">
      <w:pPr>
        <w:shd w:val="clear" w:color="auto" w:fill="FFFFFF"/>
        <w:spacing w:before="8" w:after="8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476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 Улучшение позиций Узбекистана в международных рейтингах, а также показателей индекса деловой активности.</w:t>
      </w:r>
    </w:p>
    <w:p w:rsidR="00EF2CA3" w:rsidRPr="00EF2CA3" w:rsidRDefault="00E5725F" w:rsidP="004B0D4D">
      <w:pPr>
        <w:shd w:val="clear" w:color="auto" w:fill="FFFFFF"/>
        <w:spacing w:before="80"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3. </w:t>
      </w:r>
      <w:r w:rsidR="004B0D4D" w:rsidRPr="006476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Изменение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дол</w:t>
      </w:r>
      <w:r w:rsidR="004B0D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B202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налогов </w:t>
      </w:r>
      <w:r w:rsidR="00A05D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 отношению к </w:t>
      </w:r>
      <w:r w:rsidR="00E64C2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валовому внутренн</w:t>
      </w:r>
      <w:r w:rsidR="003B5F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ему продукту, </w:t>
      </w:r>
      <w:r w:rsidR="00004F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выручке, </w:t>
      </w:r>
      <w:r w:rsidR="00EF2CA3" w:rsidRPr="00EF2C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добавленной стоимости </w:t>
      </w:r>
      <w:r w:rsidR="00B75B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разрезе отраслей и сфер</w:t>
      </w:r>
      <w:r w:rsidR="004575B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091E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экономики;</w:t>
      </w:r>
    </w:p>
    <w:p w:rsidR="004B0D4D" w:rsidRPr="006476AA" w:rsidRDefault="00B2027F" w:rsidP="004B0D4D">
      <w:pPr>
        <w:shd w:val="clear" w:color="auto" w:fill="FFFFFF"/>
        <w:spacing w:before="8" w:after="8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B0D4D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4. </w:t>
      </w:r>
      <w:r w:rsidR="004B0D4D" w:rsidRPr="004B0D4D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Обеспечение сокращения разницы в налоговых льготах и преференциях</w:t>
      </w:r>
      <w:r w:rsidR="004B0D4D" w:rsidRPr="006476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между отечественными и иностранными инвесторами.</w:t>
      </w:r>
    </w:p>
    <w:p w:rsidR="004B0D4D" w:rsidRPr="006476AA" w:rsidRDefault="00466C3A" w:rsidP="004B0D4D">
      <w:pPr>
        <w:shd w:val="clear" w:color="auto" w:fill="FFFFFF"/>
        <w:spacing w:before="8" w:after="8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</w:t>
      </w:r>
      <w:r w:rsidR="004B0D4D" w:rsidRPr="004B0D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4B0D4D" w:rsidRPr="006476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Повышение уровня доступности информации и удовлетворенности налогоплательщиков оказываемыми услугами.</w:t>
      </w:r>
    </w:p>
    <w:p w:rsidR="00E1146C" w:rsidRPr="006476AA" w:rsidRDefault="006468B9" w:rsidP="00E1146C">
      <w:pPr>
        <w:shd w:val="clear" w:color="auto" w:fill="FFFFFF"/>
        <w:spacing w:before="8" w:after="8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6. </w:t>
      </w:r>
      <w:r w:rsidR="00E1146C" w:rsidRPr="006476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Расширение сферы урегулирования налоговых споров в досудебном порядке.</w:t>
      </w:r>
    </w:p>
    <w:p w:rsidR="00E1146C" w:rsidRPr="006476AA" w:rsidRDefault="006468B9" w:rsidP="00E1146C">
      <w:pPr>
        <w:shd w:val="clear" w:color="auto" w:fill="FFFFFF"/>
        <w:spacing w:before="8" w:after="8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7. </w:t>
      </w:r>
      <w:r w:rsidR="00E1146C" w:rsidRPr="006476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Сокращение правонарушений в налоговой сфере.</w:t>
      </w:r>
    </w:p>
    <w:p w:rsidR="00E1146C" w:rsidRPr="006476AA" w:rsidRDefault="006468B9" w:rsidP="00E1146C">
      <w:pPr>
        <w:shd w:val="clear" w:color="auto" w:fill="FFFFFF"/>
        <w:spacing w:before="8" w:after="8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8. </w:t>
      </w:r>
      <w:r w:rsidR="00E1146C" w:rsidRPr="006476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Уменьшение расхождений в заявленных и фактических показателях налогоплательщиков.</w:t>
      </w:r>
    </w:p>
    <w:p w:rsidR="00E1146C" w:rsidRPr="006476AA" w:rsidRDefault="00DC58DA" w:rsidP="00E1146C">
      <w:pPr>
        <w:shd w:val="clear" w:color="auto" w:fill="FFFFFF"/>
        <w:spacing w:before="8" w:after="80" w:line="240" w:lineRule="auto"/>
        <w:ind w:firstLine="709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9. </w:t>
      </w:r>
      <w:r w:rsidR="00E1146C" w:rsidRPr="006476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Сокращение количества налоговых проверок.</w:t>
      </w:r>
    </w:p>
    <w:p w:rsidR="00E1146C" w:rsidRPr="006476AA" w:rsidRDefault="00DC58DA" w:rsidP="00E1146C">
      <w:pPr>
        <w:shd w:val="clear" w:color="auto" w:fill="FFFFFF"/>
        <w:spacing w:before="8" w:after="8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10. </w:t>
      </w:r>
      <w:r w:rsidR="00E1146C" w:rsidRPr="006476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Снижение размера доначисленных налогов по результатам контрольных мероприятий;</w:t>
      </w:r>
    </w:p>
    <w:p w:rsidR="00E1146C" w:rsidRPr="006476AA" w:rsidRDefault="00DE167B" w:rsidP="00E1146C">
      <w:pPr>
        <w:shd w:val="clear" w:color="auto" w:fill="FFFFFF"/>
        <w:spacing w:before="8" w:after="8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11. </w:t>
      </w:r>
      <w:r w:rsidR="00E1146C" w:rsidRPr="006476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Повышение уровня собираемости налогов.</w:t>
      </w:r>
    </w:p>
    <w:p w:rsidR="00E1146C" w:rsidRPr="006476AA" w:rsidRDefault="00DC58DA" w:rsidP="00E1146C">
      <w:pPr>
        <w:shd w:val="clear" w:color="auto" w:fill="FFFFFF"/>
        <w:spacing w:before="8" w:after="8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04B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12. </w:t>
      </w:r>
      <w:r w:rsidR="00E1146C" w:rsidRPr="006476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Сокращение документооборота в налоговых органах, повышение уровня исполнительской дисциплины, разрешен кадровый недостаток </w:t>
      </w:r>
      <w:r w:rsidR="00357C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E1146C" w:rsidRPr="006476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укомплектованность кадрами.</w:t>
      </w:r>
    </w:p>
    <w:p w:rsidR="00EF2CA3" w:rsidRPr="00104B42" w:rsidRDefault="004C3AF9" w:rsidP="001D0E13">
      <w:pPr>
        <w:shd w:val="clear" w:color="auto" w:fill="FFFFFF"/>
        <w:spacing w:before="80"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04B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13. </w:t>
      </w:r>
      <w:r w:rsidR="003214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Устранение </w:t>
      </w:r>
      <w:r w:rsidR="00AD6E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случ</w:t>
      </w:r>
      <w:r w:rsidR="003214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аев</w:t>
      </w:r>
      <w:r w:rsidR="00AD6E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3561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совершения правонарушений </w:t>
      </w:r>
      <w:r w:rsidR="00EF2CA3" w:rsidRPr="00104B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работниками налоговых органов</w:t>
      </w:r>
      <w:r w:rsidR="000537D9" w:rsidRPr="00104B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0537D9" w:rsidRPr="00104B42" w:rsidRDefault="008023D4" w:rsidP="001D0E13">
      <w:pPr>
        <w:shd w:val="clear" w:color="auto" w:fill="FFFFFF"/>
        <w:spacing w:before="80"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14. </w:t>
      </w:r>
      <w:r w:rsidR="00E1146C" w:rsidRPr="006476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Повышение уровня стандартизации и упорядочения налоговых услуг.</w:t>
      </w:r>
      <w:r w:rsidR="00E114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</w:t>
      </w:r>
    </w:p>
    <w:sectPr w:rsidR="000537D9" w:rsidRPr="00104B42" w:rsidSect="001703E5">
      <w:headerReference w:type="default" r:id="rId7"/>
      <w:headerReference w:type="first" r:id="rId8"/>
      <w:footerReference w:type="first" r:id="rId9"/>
      <w:pgSz w:w="11906" w:h="16838" w:code="9"/>
      <w:pgMar w:top="851" w:right="851" w:bottom="851" w:left="1418" w:header="454" w:footer="454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24406" w:rsidRDefault="00524406">
      <w:pPr>
        <w:spacing w:after="0" w:line="240" w:lineRule="auto"/>
      </w:pPr>
      <w:r>
        <w:separator/>
      </w:r>
    </w:p>
  </w:endnote>
  <w:endnote w:type="continuationSeparator" w:id="0">
    <w:p w:rsidR="00524406" w:rsidRDefault="0052440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612023055"/>
      <w:docPartObj>
        <w:docPartGallery w:val="Page Numbers (Bottom of Page)"/>
        <w:docPartUnique/>
      </w:docPartObj>
    </w:sdtPr>
    <w:sdtEndPr/>
    <w:sdtContent>
      <w:p w:rsidR="002A66FC" w:rsidRDefault="00524406">
        <w:pPr>
          <w:pStyle w:val="a7"/>
          <w:jc w:val="center"/>
        </w:pPr>
      </w:p>
    </w:sdtContent>
  </w:sdt>
  <w:p w:rsidR="002A66FC" w:rsidRDefault="002A66FC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24406" w:rsidRDefault="00524406">
      <w:pPr>
        <w:spacing w:after="0" w:line="240" w:lineRule="auto"/>
      </w:pPr>
      <w:r>
        <w:separator/>
      </w:r>
    </w:p>
  </w:footnote>
  <w:footnote w:type="continuationSeparator" w:id="0">
    <w:p w:rsidR="00524406" w:rsidRDefault="0052440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38638266"/>
      <w:docPartObj>
        <w:docPartGallery w:val="Page Numbers (Top of Page)"/>
        <w:docPartUnique/>
      </w:docPartObj>
    </w:sdtPr>
    <w:sdtEndPr/>
    <w:sdtContent>
      <w:p w:rsidR="004B0D4D" w:rsidRDefault="004B0D4D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57C7A">
          <w:rPr>
            <w:noProof/>
          </w:rPr>
          <w:t>2</w:t>
        </w:r>
        <w:r>
          <w:fldChar w:fldCharType="end"/>
        </w:r>
      </w:p>
    </w:sdtContent>
  </w:sdt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99210830"/>
      <w:docPartObj>
        <w:docPartGallery w:val="Page Numbers (Top of Page)"/>
        <w:docPartUnique/>
      </w:docPartObj>
    </w:sdtPr>
    <w:sdtEndPr>
      <w:rPr>
        <w:color w:val="FFFFFF" w:themeColor="background1"/>
      </w:rPr>
    </w:sdtEndPr>
    <w:sdtContent>
      <w:p w:rsidR="001703E5" w:rsidRPr="004E1E7B" w:rsidRDefault="001703E5">
        <w:pPr>
          <w:pStyle w:val="a3"/>
          <w:jc w:val="center"/>
          <w:rPr>
            <w:color w:val="FFFFFF" w:themeColor="background1"/>
          </w:rPr>
        </w:pPr>
        <w:r w:rsidRPr="004E1E7B">
          <w:rPr>
            <w:color w:val="FFFFFF" w:themeColor="background1"/>
          </w:rPr>
          <w:fldChar w:fldCharType="begin"/>
        </w:r>
        <w:r w:rsidRPr="004E1E7B">
          <w:rPr>
            <w:color w:val="FFFFFF" w:themeColor="background1"/>
          </w:rPr>
          <w:instrText>PAGE   \* MERGEFORMAT</w:instrText>
        </w:r>
        <w:r w:rsidRPr="004E1E7B">
          <w:rPr>
            <w:color w:val="FFFFFF" w:themeColor="background1"/>
          </w:rPr>
          <w:fldChar w:fldCharType="separate"/>
        </w:r>
        <w:r w:rsidR="00357C7A">
          <w:rPr>
            <w:noProof/>
            <w:color w:val="FFFFFF" w:themeColor="background1"/>
          </w:rPr>
          <w:t>1</w:t>
        </w:r>
        <w:r w:rsidRPr="004E1E7B">
          <w:rPr>
            <w:color w:val="FFFFFF" w:themeColor="background1"/>
          </w:rPr>
          <w:fldChar w:fldCharType="end"/>
        </w:r>
      </w:p>
    </w:sdtContent>
  </w:sdt>
  <w:p w:rsidR="001703E5" w:rsidRDefault="001703E5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20634"/>
    <w:rsid w:val="000022B0"/>
    <w:rsid w:val="00002663"/>
    <w:rsid w:val="00002FCB"/>
    <w:rsid w:val="00004FD3"/>
    <w:rsid w:val="000162FA"/>
    <w:rsid w:val="00021EAB"/>
    <w:rsid w:val="00024D07"/>
    <w:rsid w:val="00024E56"/>
    <w:rsid w:val="000310BE"/>
    <w:rsid w:val="00036408"/>
    <w:rsid w:val="000378F1"/>
    <w:rsid w:val="000403C8"/>
    <w:rsid w:val="00046CB1"/>
    <w:rsid w:val="00051B7E"/>
    <w:rsid w:val="000537D9"/>
    <w:rsid w:val="00056E61"/>
    <w:rsid w:val="00057D63"/>
    <w:rsid w:val="0006268B"/>
    <w:rsid w:val="00063F18"/>
    <w:rsid w:val="00065B56"/>
    <w:rsid w:val="00065D3D"/>
    <w:rsid w:val="000705CE"/>
    <w:rsid w:val="000718D3"/>
    <w:rsid w:val="00071AB6"/>
    <w:rsid w:val="0007428B"/>
    <w:rsid w:val="00083FA9"/>
    <w:rsid w:val="00085C86"/>
    <w:rsid w:val="000919E9"/>
    <w:rsid w:val="00091E94"/>
    <w:rsid w:val="000A2519"/>
    <w:rsid w:val="000B070E"/>
    <w:rsid w:val="000B0B46"/>
    <w:rsid w:val="000B32A0"/>
    <w:rsid w:val="000B6121"/>
    <w:rsid w:val="000D0D7D"/>
    <w:rsid w:val="000D49DD"/>
    <w:rsid w:val="000D6FB2"/>
    <w:rsid w:val="000E1309"/>
    <w:rsid w:val="000E1BAB"/>
    <w:rsid w:val="000E40CC"/>
    <w:rsid w:val="000E54EF"/>
    <w:rsid w:val="000F1711"/>
    <w:rsid w:val="000F5CBF"/>
    <w:rsid w:val="000F6822"/>
    <w:rsid w:val="00104B42"/>
    <w:rsid w:val="00107896"/>
    <w:rsid w:val="0011016D"/>
    <w:rsid w:val="00130798"/>
    <w:rsid w:val="0013791D"/>
    <w:rsid w:val="001401AA"/>
    <w:rsid w:val="00142DA3"/>
    <w:rsid w:val="001443F7"/>
    <w:rsid w:val="001444BD"/>
    <w:rsid w:val="001456DF"/>
    <w:rsid w:val="00146071"/>
    <w:rsid w:val="001461A0"/>
    <w:rsid w:val="00150391"/>
    <w:rsid w:val="00150C94"/>
    <w:rsid w:val="0015449D"/>
    <w:rsid w:val="0015719E"/>
    <w:rsid w:val="0016777F"/>
    <w:rsid w:val="00167F1F"/>
    <w:rsid w:val="001703E5"/>
    <w:rsid w:val="001741DA"/>
    <w:rsid w:val="00174352"/>
    <w:rsid w:val="001845E7"/>
    <w:rsid w:val="001B6261"/>
    <w:rsid w:val="001C0E4D"/>
    <w:rsid w:val="001C1413"/>
    <w:rsid w:val="001C552F"/>
    <w:rsid w:val="001C71BF"/>
    <w:rsid w:val="001D0E13"/>
    <w:rsid w:val="001D43CF"/>
    <w:rsid w:val="001D5D21"/>
    <w:rsid w:val="001E0D8F"/>
    <w:rsid w:val="001E259A"/>
    <w:rsid w:val="001F7911"/>
    <w:rsid w:val="001F7EDD"/>
    <w:rsid w:val="0020051E"/>
    <w:rsid w:val="00214565"/>
    <w:rsid w:val="002153D8"/>
    <w:rsid w:val="00216B5E"/>
    <w:rsid w:val="002246BA"/>
    <w:rsid w:val="00227DBE"/>
    <w:rsid w:val="00232D91"/>
    <w:rsid w:val="00235E68"/>
    <w:rsid w:val="00242487"/>
    <w:rsid w:val="00243729"/>
    <w:rsid w:val="00244AA3"/>
    <w:rsid w:val="00245589"/>
    <w:rsid w:val="002528F9"/>
    <w:rsid w:val="00254863"/>
    <w:rsid w:val="0025556A"/>
    <w:rsid w:val="0025683C"/>
    <w:rsid w:val="00260B53"/>
    <w:rsid w:val="002627C3"/>
    <w:rsid w:val="00263621"/>
    <w:rsid w:val="00264FE3"/>
    <w:rsid w:val="0026756B"/>
    <w:rsid w:val="00270A45"/>
    <w:rsid w:val="002724CA"/>
    <w:rsid w:val="002727AF"/>
    <w:rsid w:val="00280322"/>
    <w:rsid w:val="00283B40"/>
    <w:rsid w:val="00284CFE"/>
    <w:rsid w:val="002864F0"/>
    <w:rsid w:val="00294CFE"/>
    <w:rsid w:val="00297FE3"/>
    <w:rsid w:val="002A26CD"/>
    <w:rsid w:val="002A613B"/>
    <w:rsid w:val="002A66FC"/>
    <w:rsid w:val="002A6EC7"/>
    <w:rsid w:val="002B5C0A"/>
    <w:rsid w:val="002B5DB3"/>
    <w:rsid w:val="002B6D55"/>
    <w:rsid w:val="002C20D2"/>
    <w:rsid w:val="002C214A"/>
    <w:rsid w:val="002C2FA7"/>
    <w:rsid w:val="002C5753"/>
    <w:rsid w:val="002E6255"/>
    <w:rsid w:val="002E77AE"/>
    <w:rsid w:val="002E7D79"/>
    <w:rsid w:val="002F08F5"/>
    <w:rsid w:val="002F0EBB"/>
    <w:rsid w:val="002F1898"/>
    <w:rsid w:val="002F228F"/>
    <w:rsid w:val="002F3D1F"/>
    <w:rsid w:val="002F5C54"/>
    <w:rsid w:val="002F7DDC"/>
    <w:rsid w:val="003067FF"/>
    <w:rsid w:val="00314394"/>
    <w:rsid w:val="00315D43"/>
    <w:rsid w:val="003214FC"/>
    <w:rsid w:val="00323414"/>
    <w:rsid w:val="0032675C"/>
    <w:rsid w:val="00327C13"/>
    <w:rsid w:val="00333FF3"/>
    <w:rsid w:val="00341DA4"/>
    <w:rsid w:val="00356153"/>
    <w:rsid w:val="00357C7A"/>
    <w:rsid w:val="00357ED0"/>
    <w:rsid w:val="00360B5C"/>
    <w:rsid w:val="003613A0"/>
    <w:rsid w:val="00366BFF"/>
    <w:rsid w:val="00367ABE"/>
    <w:rsid w:val="00374535"/>
    <w:rsid w:val="00380EA1"/>
    <w:rsid w:val="00384160"/>
    <w:rsid w:val="00392F74"/>
    <w:rsid w:val="003A354D"/>
    <w:rsid w:val="003A6BE3"/>
    <w:rsid w:val="003B1312"/>
    <w:rsid w:val="003B3FB9"/>
    <w:rsid w:val="003B5F6E"/>
    <w:rsid w:val="003C093A"/>
    <w:rsid w:val="003C1039"/>
    <w:rsid w:val="003C1AAF"/>
    <w:rsid w:val="003C4519"/>
    <w:rsid w:val="003C6A74"/>
    <w:rsid w:val="003D1540"/>
    <w:rsid w:val="003D3960"/>
    <w:rsid w:val="003D6AC4"/>
    <w:rsid w:val="003E4127"/>
    <w:rsid w:val="003E7D6C"/>
    <w:rsid w:val="003F0137"/>
    <w:rsid w:val="003F4999"/>
    <w:rsid w:val="003F610F"/>
    <w:rsid w:val="003F66D9"/>
    <w:rsid w:val="00402798"/>
    <w:rsid w:val="00406FD5"/>
    <w:rsid w:val="004113F5"/>
    <w:rsid w:val="004127AF"/>
    <w:rsid w:val="00413183"/>
    <w:rsid w:val="00413E49"/>
    <w:rsid w:val="00414E38"/>
    <w:rsid w:val="00417FDC"/>
    <w:rsid w:val="00420634"/>
    <w:rsid w:val="004213B9"/>
    <w:rsid w:val="004216C5"/>
    <w:rsid w:val="00422A66"/>
    <w:rsid w:val="0042673A"/>
    <w:rsid w:val="00427C1F"/>
    <w:rsid w:val="00430D64"/>
    <w:rsid w:val="004367AB"/>
    <w:rsid w:val="00447D5A"/>
    <w:rsid w:val="004502A0"/>
    <w:rsid w:val="004518C8"/>
    <w:rsid w:val="00454BE6"/>
    <w:rsid w:val="004575B6"/>
    <w:rsid w:val="004578A8"/>
    <w:rsid w:val="00466C3A"/>
    <w:rsid w:val="00474B1F"/>
    <w:rsid w:val="00480041"/>
    <w:rsid w:val="00492FEB"/>
    <w:rsid w:val="00494AC9"/>
    <w:rsid w:val="00495EAA"/>
    <w:rsid w:val="004961FA"/>
    <w:rsid w:val="004975E6"/>
    <w:rsid w:val="004A1B0B"/>
    <w:rsid w:val="004A56AC"/>
    <w:rsid w:val="004A6A10"/>
    <w:rsid w:val="004B0740"/>
    <w:rsid w:val="004B0D4D"/>
    <w:rsid w:val="004B1AF6"/>
    <w:rsid w:val="004B2DA5"/>
    <w:rsid w:val="004B4ED3"/>
    <w:rsid w:val="004B6DE8"/>
    <w:rsid w:val="004B78EE"/>
    <w:rsid w:val="004C045C"/>
    <w:rsid w:val="004C3AF9"/>
    <w:rsid w:val="004D0952"/>
    <w:rsid w:val="004D14BC"/>
    <w:rsid w:val="004D2869"/>
    <w:rsid w:val="004D372A"/>
    <w:rsid w:val="004D5316"/>
    <w:rsid w:val="004D69DA"/>
    <w:rsid w:val="004E1062"/>
    <w:rsid w:val="004E1430"/>
    <w:rsid w:val="004E1BF1"/>
    <w:rsid w:val="004E1E7B"/>
    <w:rsid w:val="004E50B9"/>
    <w:rsid w:val="004E7A37"/>
    <w:rsid w:val="004E7C1A"/>
    <w:rsid w:val="004F0230"/>
    <w:rsid w:val="0050138F"/>
    <w:rsid w:val="00501795"/>
    <w:rsid w:val="005133A6"/>
    <w:rsid w:val="0051735E"/>
    <w:rsid w:val="00523E14"/>
    <w:rsid w:val="00524406"/>
    <w:rsid w:val="0053186A"/>
    <w:rsid w:val="00533C53"/>
    <w:rsid w:val="00544025"/>
    <w:rsid w:val="00544E8E"/>
    <w:rsid w:val="00545495"/>
    <w:rsid w:val="00545830"/>
    <w:rsid w:val="00547F93"/>
    <w:rsid w:val="005515F8"/>
    <w:rsid w:val="0057216E"/>
    <w:rsid w:val="00572208"/>
    <w:rsid w:val="005751EF"/>
    <w:rsid w:val="00576858"/>
    <w:rsid w:val="0057787A"/>
    <w:rsid w:val="00577F9E"/>
    <w:rsid w:val="0058592D"/>
    <w:rsid w:val="00587C0F"/>
    <w:rsid w:val="005955C9"/>
    <w:rsid w:val="005A60DE"/>
    <w:rsid w:val="005A6C0F"/>
    <w:rsid w:val="005B303A"/>
    <w:rsid w:val="005B6A21"/>
    <w:rsid w:val="005C11D3"/>
    <w:rsid w:val="005C29BF"/>
    <w:rsid w:val="005C37A5"/>
    <w:rsid w:val="005C5F2C"/>
    <w:rsid w:val="005C7C7D"/>
    <w:rsid w:val="005D3EFF"/>
    <w:rsid w:val="005D4758"/>
    <w:rsid w:val="005D4956"/>
    <w:rsid w:val="005D4BA2"/>
    <w:rsid w:val="005E067F"/>
    <w:rsid w:val="005E2BE6"/>
    <w:rsid w:val="005E53F4"/>
    <w:rsid w:val="005F7F2C"/>
    <w:rsid w:val="006125CE"/>
    <w:rsid w:val="00616677"/>
    <w:rsid w:val="006173F8"/>
    <w:rsid w:val="00620508"/>
    <w:rsid w:val="00621DD9"/>
    <w:rsid w:val="006263F0"/>
    <w:rsid w:val="0062671A"/>
    <w:rsid w:val="00640297"/>
    <w:rsid w:val="00645987"/>
    <w:rsid w:val="006461CE"/>
    <w:rsid w:val="006468B9"/>
    <w:rsid w:val="00651936"/>
    <w:rsid w:val="00662507"/>
    <w:rsid w:val="0066427B"/>
    <w:rsid w:val="006668B1"/>
    <w:rsid w:val="00667D57"/>
    <w:rsid w:val="0067290A"/>
    <w:rsid w:val="006810B4"/>
    <w:rsid w:val="00682809"/>
    <w:rsid w:val="006831E1"/>
    <w:rsid w:val="00684E33"/>
    <w:rsid w:val="00691091"/>
    <w:rsid w:val="0069395E"/>
    <w:rsid w:val="006A034F"/>
    <w:rsid w:val="006A3654"/>
    <w:rsid w:val="006A600E"/>
    <w:rsid w:val="006A616B"/>
    <w:rsid w:val="006A7DD9"/>
    <w:rsid w:val="006B2368"/>
    <w:rsid w:val="006B321C"/>
    <w:rsid w:val="006B48B0"/>
    <w:rsid w:val="006C01A5"/>
    <w:rsid w:val="006E245E"/>
    <w:rsid w:val="006E270E"/>
    <w:rsid w:val="006E31B8"/>
    <w:rsid w:val="006F0C5B"/>
    <w:rsid w:val="006F473A"/>
    <w:rsid w:val="006F5E92"/>
    <w:rsid w:val="006F5FC4"/>
    <w:rsid w:val="006F69D5"/>
    <w:rsid w:val="0070028A"/>
    <w:rsid w:val="007121C1"/>
    <w:rsid w:val="00720EC0"/>
    <w:rsid w:val="00720F57"/>
    <w:rsid w:val="00730509"/>
    <w:rsid w:val="00731CAD"/>
    <w:rsid w:val="00732DEB"/>
    <w:rsid w:val="00733DD5"/>
    <w:rsid w:val="00737D56"/>
    <w:rsid w:val="00740016"/>
    <w:rsid w:val="007425BF"/>
    <w:rsid w:val="00745092"/>
    <w:rsid w:val="00745655"/>
    <w:rsid w:val="00746DA9"/>
    <w:rsid w:val="00751039"/>
    <w:rsid w:val="00755E0D"/>
    <w:rsid w:val="0075798B"/>
    <w:rsid w:val="00757D20"/>
    <w:rsid w:val="00766A7F"/>
    <w:rsid w:val="0076752B"/>
    <w:rsid w:val="007715CF"/>
    <w:rsid w:val="00772485"/>
    <w:rsid w:val="00772586"/>
    <w:rsid w:val="00774677"/>
    <w:rsid w:val="007753B4"/>
    <w:rsid w:val="00780A46"/>
    <w:rsid w:val="007978DF"/>
    <w:rsid w:val="007A04BE"/>
    <w:rsid w:val="007A7145"/>
    <w:rsid w:val="007B7B65"/>
    <w:rsid w:val="007C1061"/>
    <w:rsid w:val="007C1C93"/>
    <w:rsid w:val="007C4D70"/>
    <w:rsid w:val="007C6254"/>
    <w:rsid w:val="007C7A9A"/>
    <w:rsid w:val="007C7C14"/>
    <w:rsid w:val="007D0087"/>
    <w:rsid w:val="007D0F48"/>
    <w:rsid w:val="007D3BF7"/>
    <w:rsid w:val="007E3261"/>
    <w:rsid w:val="007E7938"/>
    <w:rsid w:val="007F1535"/>
    <w:rsid w:val="007F1685"/>
    <w:rsid w:val="007F6CB9"/>
    <w:rsid w:val="008020F1"/>
    <w:rsid w:val="008023D4"/>
    <w:rsid w:val="008033D6"/>
    <w:rsid w:val="00804DE8"/>
    <w:rsid w:val="00815B66"/>
    <w:rsid w:val="00817D9B"/>
    <w:rsid w:val="0082336A"/>
    <w:rsid w:val="00830314"/>
    <w:rsid w:val="00833F26"/>
    <w:rsid w:val="00834864"/>
    <w:rsid w:val="00840237"/>
    <w:rsid w:val="008433E0"/>
    <w:rsid w:val="0084417F"/>
    <w:rsid w:val="00844564"/>
    <w:rsid w:val="00847B26"/>
    <w:rsid w:val="008518EB"/>
    <w:rsid w:val="00860A43"/>
    <w:rsid w:val="00863212"/>
    <w:rsid w:val="00863F3B"/>
    <w:rsid w:val="00865FE1"/>
    <w:rsid w:val="00871BB9"/>
    <w:rsid w:val="00871FA5"/>
    <w:rsid w:val="008734F2"/>
    <w:rsid w:val="00876BDA"/>
    <w:rsid w:val="00881574"/>
    <w:rsid w:val="00881BF2"/>
    <w:rsid w:val="00886388"/>
    <w:rsid w:val="00886C86"/>
    <w:rsid w:val="00890574"/>
    <w:rsid w:val="008948F6"/>
    <w:rsid w:val="008A0A0C"/>
    <w:rsid w:val="008A239C"/>
    <w:rsid w:val="008A7E97"/>
    <w:rsid w:val="008B0191"/>
    <w:rsid w:val="008B1C91"/>
    <w:rsid w:val="008B2B84"/>
    <w:rsid w:val="008B53B7"/>
    <w:rsid w:val="008C4003"/>
    <w:rsid w:val="008C480E"/>
    <w:rsid w:val="008C56EE"/>
    <w:rsid w:val="008D3839"/>
    <w:rsid w:val="008D4EA1"/>
    <w:rsid w:val="008E0EA3"/>
    <w:rsid w:val="008E7296"/>
    <w:rsid w:val="008E7ADA"/>
    <w:rsid w:val="008F0FBD"/>
    <w:rsid w:val="008F1449"/>
    <w:rsid w:val="008F32D1"/>
    <w:rsid w:val="008F4806"/>
    <w:rsid w:val="008F68C4"/>
    <w:rsid w:val="009114B6"/>
    <w:rsid w:val="009122C0"/>
    <w:rsid w:val="00921631"/>
    <w:rsid w:val="0092243F"/>
    <w:rsid w:val="009230C0"/>
    <w:rsid w:val="00924FC3"/>
    <w:rsid w:val="009306C2"/>
    <w:rsid w:val="00930872"/>
    <w:rsid w:val="00935A62"/>
    <w:rsid w:val="009362EC"/>
    <w:rsid w:val="009366B1"/>
    <w:rsid w:val="00936F14"/>
    <w:rsid w:val="0094077A"/>
    <w:rsid w:val="00946673"/>
    <w:rsid w:val="009479EA"/>
    <w:rsid w:val="00947D09"/>
    <w:rsid w:val="00953EAD"/>
    <w:rsid w:val="0095519A"/>
    <w:rsid w:val="00961A37"/>
    <w:rsid w:val="00963B3E"/>
    <w:rsid w:val="009A16BE"/>
    <w:rsid w:val="009B418D"/>
    <w:rsid w:val="009D792A"/>
    <w:rsid w:val="009E420B"/>
    <w:rsid w:val="009E72B7"/>
    <w:rsid w:val="009F225E"/>
    <w:rsid w:val="009F363A"/>
    <w:rsid w:val="009F4ACB"/>
    <w:rsid w:val="009F5F28"/>
    <w:rsid w:val="009F5F6B"/>
    <w:rsid w:val="009F69CF"/>
    <w:rsid w:val="00A00695"/>
    <w:rsid w:val="00A05D5E"/>
    <w:rsid w:val="00A05E03"/>
    <w:rsid w:val="00A06BB6"/>
    <w:rsid w:val="00A079CB"/>
    <w:rsid w:val="00A10F19"/>
    <w:rsid w:val="00A1254B"/>
    <w:rsid w:val="00A12DE0"/>
    <w:rsid w:val="00A1376D"/>
    <w:rsid w:val="00A14A5B"/>
    <w:rsid w:val="00A15662"/>
    <w:rsid w:val="00A1582F"/>
    <w:rsid w:val="00A16D2D"/>
    <w:rsid w:val="00A30493"/>
    <w:rsid w:val="00A30F5C"/>
    <w:rsid w:val="00A3149B"/>
    <w:rsid w:val="00A32822"/>
    <w:rsid w:val="00A33B73"/>
    <w:rsid w:val="00A36EE5"/>
    <w:rsid w:val="00A44B63"/>
    <w:rsid w:val="00A45F54"/>
    <w:rsid w:val="00A46D04"/>
    <w:rsid w:val="00A519D5"/>
    <w:rsid w:val="00A52AB6"/>
    <w:rsid w:val="00A5342C"/>
    <w:rsid w:val="00A5789C"/>
    <w:rsid w:val="00A62DFE"/>
    <w:rsid w:val="00A631C0"/>
    <w:rsid w:val="00A6595D"/>
    <w:rsid w:val="00A755DE"/>
    <w:rsid w:val="00A7666C"/>
    <w:rsid w:val="00A7703B"/>
    <w:rsid w:val="00A84E9E"/>
    <w:rsid w:val="00A86BD1"/>
    <w:rsid w:val="00A87557"/>
    <w:rsid w:val="00A906F6"/>
    <w:rsid w:val="00AA50DF"/>
    <w:rsid w:val="00AA5A4E"/>
    <w:rsid w:val="00AA6119"/>
    <w:rsid w:val="00AA66C7"/>
    <w:rsid w:val="00AB0A25"/>
    <w:rsid w:val="00AB4A54"/>
    <w:rsid w:val="00AC263C"/>
    <w:rsid w:val="00AC495B"/>
    <w:rsid w:val="00AC50C8"/>
    <w:rsid w:val="00AC54BA"/>
    <w:rsid w:val="00AC5DDA"/>
    <w:rsid w:val="00AD216C"/>
    <w:rsid w:val="00AD2A0C"/>
    <w:rsid w:val="00AD5078"/>
    <w:rsid w:val="00AD6E5B"/>
    <w:rsid w:val="00AE151F"/>
    <w:rsid w:val="00AE2F31"/>
    <w:rsid w:val="00AE3653"/>
    <w:rsid w:val="00AF1BD7"/>
    <w:rsid w:val="00AF581B"/>
    <w:rsid w:val="00AF69D7"/>
    <w:rsid w:val="00B0441D"/>
    <w:rsid w:val="00B04621"/>
    <w:rsid w:val="00B12215"/>
    <w:rsid w:val="00B16F11"/>
    <w:rsid w:val="00B2027F"/>
    <w:rsid w:val="00B24972"/>
    <w:rsid w:val="00B3102E"/>
    <w:rsid w:val="00B33A3C"/>
    <w:rsid w:val="00B348CE"/>
    <w:rsid w:val="00B3642F"/>
    <w:rsid w:val="00B400AF"/>
    <w:rsid w:val="00B41F99"/>
    <w:rsid w:val="00B45E71"/>
    <w:rsid w:val="00B46222"/>
    <w:rsid w:val="00B500B7"/>
    <w:rsid w:val="00B52131"/>
    <w:rsid w:val="00B53F20"/>
    <w:rsid w:val="00B54E71"/>
    <w:rsid w:val="00B56891"/>
    <w:rsid w:val="00B61C54"/>
    <w:rsid w:val="00B64D9E"/>
    <w:rsid w:val="00B7472F"/>
    <w:rsid w:val="00B75B17"/>
    <w:rsid w:val="00B75C98"/>
    <w:rsid w:val="00B808D2"/>
    <w:rsid w:val="00B87F5B"/>
    <w:rsid w:val="00B92CD3"/>
    <w:rsid w:val="00B9318C"/>
    <w:rsid w:val="00B96145"/>
    <w:rsid w:val="00B9733A"/>
    <w:rsid w:val="00BA438D"/>
    <w:rsid w:val="00BA4F05"/>
    <w:rsid w:val="00BA5626"/>
    <w:rsid w:val="00BA5D27"/>
    <w:rsid w:val="00BB0E5F"/>
    <w:rsid w:val="00BC0CC8"/>
    <w:rsid w:val="00BC5AB2"/>
    <w:rsid w:val="00BD01CB"/>
    <w:rsid w:val="00BD3EE7"/>
    <w:rsid w:val="00BD766A"/>
    <w:rsid w:val="00BE1AC0"/>
    <w:rsid w:val="00BE1EEC"/>
    <w:rsid w:val="00BF1D20"/>
    <w:rsid w:val="00BF255E"/>
    <w:rsid w:val="00BF415B"/>
    <w:rsid w:val="00BF52B8"/>
    <w:rsid w:val="00BF6470"/>
    <w:rsid w:val="00BF7B0C"/>
    <w:rsid w:val="00C05BDE"/>
    <w:rsid w:val="00C05E96"/>
    <w:rsid w:val="00C06E67"/>
    <w:rsid w:val="00C078B5"/>
    <w:rsid w:val="00C114C9"/>
    <w:rsid w:val="00C21242"/>
    <w:rsid w:val="00C2219C"/>
    <w:rsid w:val="00C23D34"/>
    <w:rsid w:val="00C2567B"/>
    <w:rsid w:val="00C32031"/>
    <w:rsid w:val="00C33410"/>
    <w:rsid w:val="00C40F95"/>
    <w:rsid w:val="00C41476"/>
    <w:rsid w:val="00C504D1"/>
    <w:rsid w:val="00C51238"/>
    <w:rsid w:val="00C523CA"/>
    <w:rsid w:val="00C538E1"/>
    <w:rsid w:val="00C6333D"/>
    <w:rsid w:val="00C73230"/>
    <w:rsid w:val="00C77B4C"/>
    <w:rsid w:val="00C8020D"/>
    <w:rsid w:val="00C83ABB"/>
    <w:rsid w:val="00C8487F"/>
    <w:rsid w:val="00C8644C"/>
    <w:rsid w:val="00C90052"/>
    <w:rsid w:val="00C96C22"/>
    <w:rsid w:val="00CA1F15"/>
    <w:rsid w:val="00CA643F"/>
    <w:rsid w:val="00CB1EEE"/>
    <w:rsid w:val="00CB23EA"/>
    <w:rsid w:val="00CB6F33"/>
    <w:rsid w:val="00CC15E9"/>
    <w:rsid w:val="00CC177D"/>
    <w:rsid w:val="00CC22AE"/>
    <w:rsid w:val="00CC60FA"/>
    <w:rsid w:val="00CC62A6"/>
    <w:rsid w:val="00CD3A5E"/>
    <w:rsid w:val="00CD5E9F"/>
    <w:rsid w:val="00CD6150"/>
    <w:rsid w:val="00CD7B23"/>
    <w:rsid w:val="00CE35C9"/>
    <w:rsid w:val="00CF0B49"/>
    <w:rsid w:val="00CF55EC"/>
    <w:rsid w:val="00D13616"/>
    <w:rsid w:val="00D14EC3"/>
    <w:rsid w:val="00D227DF"/>
    <w:rsid w:val="00D23783"/>
    <w:rsid w:val="00D26B60"/>
    <w:rsid w:val="00D27BF3"/>
    <w:rsid w:val="00D300D7"/>
    <w:rsid w:val="00D308B6"/>
    <w:rsid w:val="00D35CF1"/>
    <w:rsid w:val="00D402E9"/>
    <w:rsid w:val="00D43999"/>
    <w:rsid w:val="00D532D8"/>
    <w:rsid w:val="00D532EA"/>
    <w:rsid w:val="00D5530C"/>
    <w:rsid w:val="00D564CF"/>
    <w:rsid w:val="00D66A6B"/>
    <w:rsid w:val="00D71387"/>
    <w:rsid w:val="00D71B1C"/>
    <w:rsid w:val="00D75AF7"/>
    <w:rsid w:val="00D772FF"/>
    <w:rsid w:val="00D8114F"/>
    <w:rsid w:val="00D83735"/>
    <w:rsid w:val="00D84CBB"/>
    <w:rsid w:val="00D976BE"/>
    <w:rsid w:val="00DA037C"/>
    <w:rsid w:val="00DA651C"/>
    <w:rsid w:val="00DB086B"/>
    <w:rsid w:val="00DB25B8"/>
    <w:rsid w:val="00DB4D4F"/>
    <w:rsid w:val="00DB5A7B"/>
    <w:rsid w:val="00DB68A1"/>
    <w:rsid w:val="00DC58DA"/>
    <w:rsid w:val="00DD2528"/>
    <w:rsid w:val="00DD7EE3"/>
    <w:rsid w:val="00DE04E1"/>
    <w:rsid w:val="00DE167B"/>
    <w:rsid w:val="00DE61D1"/>
    <w:rsid w:val="00DE7EBE"/>
    <w:rsid w:val="00DF2528"/>
    <w:rsid w:val="00E1146C"/>
    <w:rsid w:val="00E13615"/>
    <w:rsid w:val="00E16E16"/>
    <w:rsid w:val="00E211B5"/>
    <w:rsid w:val="00E230FB"/>
    <w:rsid w:val="00E26B57"/>
    <w:rsid w:val="00E30854"/>
    <w:rsid w:val="00E41634"/>
    <w:rsid w:val="00E4437E"/>
    <w:rsid w:val="00E47FD6"/>
    <w:rsid w:val="00E5725F"/>
    <w:rsid w:val="00E61565"/>
    <w:rsid w:val="00E61CA0"/>
    <w:rsid w:val="00E64C2F"/>
    <w:rsid w:val="00E72AB6"/>
    <w:rsid w:val="00E732BA"/>
    <w:rsid w:val="00E733FA"/>
    <w:rsid w:val="00E73A20"/>
    <w:rsid w:val="00E82199"/>
    <w:rsid w:val="00E83BC9"/>
    <w:rsid w:val="00E90226"/>
    <w:rsid w:val="00E907E6"/>
    <w:rsid w:val="00E928A7"/>
    <w:rsid w:val="00E939DB"/>
    <w:rsid w:val="00E96EA8"/>
    <w:rsid w:val="00E9724A"/>
    <w:rsid w:val="00E97E47"/>
    <w:rsid w:val="00EA0BAF"/>
    <w:rsid w:val="00EA4AEC"/>
    <w:rsid w:val="00EA4E90"/>
    <w:rsid w:val="00ED1D1A"/>
    <w:rsid w:val="00ED3E39"/>
    <w:rsid w:val="00ED7D24"/>
    <w:rsid w:val="00EE00C4"/>
    <w:rsid w:val="00EE0EE0"/>
    <w:rsid w:val="00EE5983"/>
    <w:rsid w:val="00EF2B58"/>
    <w:rsid w:val="00EF2CA3"/>
    <w:rsid w:val="00F02F60"/>
    <w:rsid w:val="00F12440"/>
    <w:rsid w:val="00F126D7"/>
    <w:rsid w:val="00F139B9"/>
    <w:rsid w:val="00F15CEF"/>
    <w:rsid w:val="00F1610B"/>
    <w:rsid w:val="00F224C2"/>
    <w:rsid w:val="00F25ACF"/>
    <w:rsid w:val="00F268AE"/>
    <w:rsid w:val="00F269D5"/>
    <w:rsid w:val="00F2740F"/>
    <w:rsid w:val="00F311E2"/>
    <w:rsid w:val="00F3613D"/>
    <w:rsid w:val="00F434F5"/>
    <w:rsid w:val="00F57524"/>
    <w:rsid w:val="00F63ACB"/>
    <w:rsid w:val="00F65714"/>
    <w:rsid w:val="00F66A19"/>
    <w:rsid w:val="00F67C1D"/>
    <w:rsid w:val="00F709C5"/>
    <w:rsid w:val="00F71B49"/>
    <w:rsid w:val="00F73252"/>
    <w:rsid w:val="00F73AF3"/>
    <w:rsid w:val="00F759F0"/>
    <w:rsid w:val="00F7743D"/>
    <w:rsid w:val="00F85AE0"/>
    <w:rsid w:val="00F9208C"/>
    <w:rsid w:val="00F934F9"/>
    <w:rsid w:val="00F9454C"/>
    <w:rsid w:val="00F96F38"/>
    <w:rsid w:val="00F97161"/>
    <w:rsid w:val="00FA0984"/>
    <w:rsid w:val="00FB1DFC"/>
    <w:rsid w:val="00FB44C5"/>
    <w:rsid w:val="00FB7B93"/>
    <w:rsid w:val="00FC1ABD"/>
    <w:rsid w:val="00FC5783"/>
    <w:rsid w:val="00FC6078"/>
    <w:rsid w:val="00FC75B3"/>
    <w:rsid w:val="00FD2B0D"/>
    <w:rsid w:val="00FE40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C7077D"/>
  <w15:docId w15:val="{B32E7AC3-2C1A-44FA-93C8-C9BF27A5A6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1703E5"/>
    <w:pPr>
      <w:keepNext/>
      <w:autoSpaceDE w:val="0"/>
      <w:autoSpaceDN w:val="0"/>
      <w:adjustRightInd w:val="0"/>
      <w:spacing w:after="0" w:line="240" w:lineRule="auto"/>
      <w:ind w:left="4536"/>
      <w:jc w:val="center"/>
      <w:outlineLvl w:val="0"/>
    </w:pPr>
    <w:rPr>
      <w:rFonts w:ascii="Times New Roman" w:hAnsi="Times New Roman" w:cs="Times New Roman"/>
      <w:bCs/>
      <w:noProof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20634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Верхний колонтитул Знак"/>
    <w:basedOn w:val="a0"/>
    <w:link w:val="a3"/>
    <w:uiPriority w:val="99"/>
    <w:rsid w:val="0042063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E83BC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83BC9"/>
    <w:rPr>
      <w:rFonts w:ascii="Tahoma" w:hAnsi="Tahoma" w:cs="Tahoma"/>
      <w:sz w:val="16"/>
      <w:szCs w:val="16"/>
    </w:rPr>
  </w:style>
  <w:style w:type="paragraph" w:styleId="a7">
    <w:name w:val="footer"/>
    <w:basedOn w:val="a"/>
    <w:link w:val="a8"/>
    <w:uiPriority w:val="99"/>
    <w:unhideWhenUsed/>
    <w:rsid w:val="00804DE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804DE8"/>
  </w:style>
  <w:style w:type="character" w:customStyle="1" w:styleId="10">
    <w:name w:val="Заголовок 1 Знак"/>
    <w:basedOn w:val="a0"/>
    <w:link w:val="1"/>
    <w:uiPriority w:val="9"/>
    <w:rsid w:val="001703E5"/>
    <w:rPr>
      <w:rFonts w:ascii="Times New Roman" w:hAnsi="Times New Roman" w:cs="Times New Roman"/>
      <w:bCs/>
      <w:noProof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58226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510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704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6A72F2C-55A9-4969-BA4E-514AC1A72A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210</TotalTime>
  <Pages>1</Pages>
  <Words>1395</Words>
  <Characters>7955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Илхом Абдувахабов</dc:creator>
  <cp:lastModifiedBy>Алишер Самадов</cp:lastModifiedBy>
  <cp:revision>471</cp:revision>
  <cp:lastPrinted>2019-05-20T14:37:00Z</cp:lastPrinted>
  <dcterms:created xsi:type="dcterms:W3CDTF">2019-07-08T13:44:00Z</dcterms:created>
  <dcterms:modified xsi:type="dcterms:W3CDTF">2019-07-10T05:22:00Z</dcterms:modified>
</cp:coreProperties>
</file>